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7D" w:rsidRDefault="00AC157D">
      <w:pPr>
        <w:spacing w:line="360" w:lineRule="auto"/>
        <w:ind w:firstLine="720"/>
        <w:rPr>
          <w:rFonts w:cs="Times New Roman"/>
          <w:lang w:val="uk-UA"/>
        </w:rPr>
      </w:pPr>
      <w:r>
        <w:rPr>
          <w:rFonts w:cs="Times New Roman"/>
          <w:color w:val="000000"/>
          <w:lang w:val="uk-UA"/>
        </w:rPr>
        <w:t>Поняття та предмет реєстраційного права</w:t>
      </w:r>
    </w:p>
    <w:p w:rsidR="00AC157D" w:rsidRDefault="00AC157D">
      <w:pPr>
        <w:spacing w:line="360" w:lineRule="auto"/>
        <w:ind w:firstLine="720"/>
        <w:rPr>
          <w:rFonts w:cs="Times New Roman"/>
          <w:color w:val="000000"/>
          <w:lang w:val="uk-UA"/>
        </w:rPr>
      </w:pPr>
      <w:r>
        <w:rPr>
          <w:rFonts w:cs="Times New Roman"/>
          <w:color w:val="000000"/>
          <w:lang w:val="uk-UA"/>
        </w:rPr>
        <w:t>Правове регулювання сфери надання адміністративних послуг</w:t>
      </w:r>
    </w:p>
    <w:p w:rsidR="00AC157D" w:rsidRDefault="00AC157D">
      <w:pPr>
        <w:spacing w:line="360" w:lineRule="auto"/>
        <w:ind w:firstLine="720"/>
        <w:rPr>
          <w:rFonts w:cs="Times New Roman"/>
          <w:lang w:val="uk-UA"/>
        </w:rPr>
      </w:pPr>
      <w:r>
        <w:rPr>
          <w:rFonts w:cs="Times New Roman"/>
          <w:color w:val="000000"/>
          <w:lang w:val="uk-UA"/>
        </w:rPr>
        <w:t>Правове положення нотаріату</w:t>
      </w:r>
    </w:p>
    <w:p w:rsidR="00AC157D" w:rsidRDefault="00AC157D">
      <w:pPr>
        <w:spacing w:line="360" w:lineRule="auto"/>
        <w:ind w:firstLine="720"/>
        <w:rPr>
          <w:rFonts w:cs="Times New Roman"/>
          <w:lang w:val="uk-UA"/>
        </w:rPr>
      </w:pPr>
      <w:r>
        <w:rPr>
          <w:rFonts w:cs="Times New Roman"/>
          <w:color w:val="000000"/>
          <w:lang w:val="uk-UA"/>
        </w:rPr>
        <w:t>Правове положення державних реєстрів</w:t>
      </w:r>
    </w:p>
    <w:p w:rsidR="00AC157D" w:rsidRDefault="00AC157D">
      <w:pPr>
        <w:spacing w:line="360" w:lineRule="auto"/>
        <w:ind w:firstLine="720"/>
        <w:rPr>
          <w:rFonts w:cs="Times New Roman"/>
          <w:lang w:val="uk-UA"/>
        </w:rPr>
      </w:pPr>
      <w:r>
        <w:rPr>
          <w:rFonts w:cs="Times New Roman"/>
          <w:color w:val="000000"/>
          <w:lang w:val="uk-UA"/>
        </w:rPr>
        <w:t xml:space="preserve"> Державна реєстрація актів цивільного стану</w:t>
      </w:r>
    </w:p>
    <w:p w:rsidR="00AC157D" w:rsidRDefault="00AC157D">
      <w:pPr>
        <w:spacing w:line="360" w:lineRule="auto"/>
        <w:ind w:firstLine="720"/>
        <w:rPr>
          <w:rFonts w:cs="Times New Roman"/>
          <w:lang w:val="uk-UA"/>
        </w:rPr>
      </w:pPr>
      <w:r>
        <w:rPr>
          <w:rFonts w:cs="Times New Roman"/>
          <w:color w:val="000000"/>
          <w:lang w:val="uk-UA"/>
        </w:rPr>
        <w:t>Державна реєстрація речових прав на нерухоме майно</w:t>
      </w:r>
    </w:p>
    <w:p w:rsidR="00AC157D" w:rsidRDefault="00AC157D">
      <w:pPr>
        <w:spacing w:line="360" w:lineRule="auto"/>
        <w:ind w:firstLine="720"/>
        <w:rPr>
          <w:rFonts w:cs="Times New Roman"/>
          <w:lang w:val="uk-UA"/>
        </w:rPr>
      </w:pPr>
      <w:r>
        <w:rPr>
          <w:rFonts w:cs="Times New Roman"/>
          <w:color w:val="000000"/>
          <w:lang w:val="uk-UA"/>
        </w:rPr>
        <w:t>Державна реєстрація юридичних осіб та фізичних осіб-підприємців</w:t>
      </w:r>
    </w:p>
    <w:p w:rsidR="00AC157D" w:rsidRDefault="00AC157D">
      <w:pPr>
        <w:spacing w:line="360" w:lineRule="auto"/>
        <w:ind w:firstLine="720"/>
        <w:rPr>
          <w:rFonts w:cs="Times New Roman"/>
          <w:lang w:val="uk-UA"/>
        </w:rPr>
      </w:pPr>
      <w:r>
        <w:rPr>
          <w:rFonts w:cs="Times New Roman"/>
          <w:color w:val="000000"/>
          <w:lang w:val="uk-UA"/>
        </w:rPr>
        <w:t>Легалізація об’єднань громадян та інших громадських формувань</w:t>
      </w:r>
    </w:p>
    <w:p w:rsidR="00AC157D" w:rsidRDefault="00AC157D">
      <w:pPr>
        <w:spacing w:line="360" w:lineRule="auto"/>
        <w:ind w:firstLine="720"/>
        <w:rPr>
          <w:rFonts w:cs="Times New Roman"/>
          <w:lang w:val="uk-UA"/>
        </w:rPr>
      </w:pPr>
      <w:r>
        <w:rPr>
          <w:rFonts w:cs="Times New Roman"/>
          <w:color w:val="000000"/>
          <w:lang w:val="uk-UA"/>
        </w:rPr>
        <w:t>Правове регулювання реєстрації земельної ділянки</w:t>
      </w:r>
    </w:p>
    <w:p w:rsidR="00AC157D" w:rsidRDefault="00AC157D">
      <w:pPr>
        <w:spacing w:line="360" w:lineRule="auto"/>
        <w:ind w:firstLine="709"/>
        <w:rPr>
          <w:rStyle w:val="FontStyle210"/>
          <w:b/>
          <w:bCs/>
          <w:color w:val="000000"/>
          <w:spacing w:val="-2"/>
          <w:sz w:val="28"/>
          <w:szCs w:val="28"/>
          <w:lang w:val="uk-UA"/>
        </w:rPr>
      </w:pPr>
      <w:r>
        <w:rPr>
          <w:rFonts w:cs="Times New Roman"/>
          <w:color w:val="000000"/>
          <w:lang w:val="uk-UA"/>
        </w:rPr>
        <w:t>Порядок розгляду справ у сфері державної реєстрації.</w:t>
      </w:r>
    </w:p>
    <w:p w:rsidR="00AC157D" w:rsidRDefault="00AC157D">
      <w:pPr>
        <w:spacing w:line="360" w:lineRule="auto"/>
        <w:ind w:firstLine="709"/>
        <w:jc w:val="both"/>
        <w:rPr>
          <w:rFonts w:cs="Times New Roman"/>
          <w:b/>
          <w:bCs/>
          <w:lang w:val="uk-UA"/>
        </w:rPr>
      </w:pPr>
    </w:p>
    <w:p w:rsidR="00AC157D" w:rsidRDefault="00AC157D">
      <w:pPr>
        <w:spacing w:line="360" w:lineRule="auto"/>
        <w:ind w:firstLine="709"/>
        <w:jc w:val="both"/>
        <w:rPr>
          <w:rStyle w:val="FontStyle210"/>
          <w:b/>
          <w:bCs/>
          <w:color w:val="000000"/>
          <w:spacing w:val="-2"/>
          <w:sz w:val="28"/>
          <w:szCs w:val="28"/>
          <w:lang w:val="uk-UA"/>
        </w:rPr>
      </w:pPr>
      <w:r>
        <w:rPr>
          <w:rFonts w:cs="Times New Roman"/>
          <w:b/>
          <w:bCs/>
          <w:lang w:val="uk-UA"/>
        </w:rPr>
        <w:t>Поняття та предмет реєстраційного права</w:t>
      </w:r>
    </w:p>
    <w:p w:rsidR="00AC157D" w:rsidRDefault="00AC157D">
      <w:pPr>
        <w:spacing w:line="360" w:lineRule="auto"/>
        <w:ind w:firstLine="709"/>
        <w:jc w:val="both"/>
        <w:rPr>
          <w:rStyle w:val="FontStyle210"/>
          <w:b/>
          <w:bCs/>
          <w:color w:val="000000"/>
          <w:spacing w:val="-2"/>
          <w:sz w:val="28"/>
          <w:szCs w:val="28"/>
          <w:lang w:val="uk-UA"/>
        </w:rPr>
      </w:pPr>
      <w:r>
        <w:rPr>
          <w:rStyle w:val="FontStyle210"/>
          <w:color w:val="000000"/>
          <w:spacing w:val="-2"/>
          <w:sz w:val="28"/>
          <w:szCs w:val="28"/>
          <w:lang w:val="uk-UA"/>
        </w:rPr>
        <w:t>сформувати у студентів знання про відносини, що складаються у сфері реєстраційної діяльності. Розглянути основні поняття, що формують понятійний апарат Реєстраційного права.</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pStyle w:val="NormalWeb"/>
        <w:shd w:val="clear" w:color="auto" w:fill="FFFFFF"/>
        <w:spacing w:before="0" w:after="0" w:line="360" w:lineRule="auto"/>
        <w:ind w:firstLine="680"/>
        <w:jc w:val="both"/>
        <w:rPr>
          <w:rFonts w:cs="Times New Roman"/>
          <w:b/>
          <w:bCs/>
          <w:color w:val="000000"/>
          <w:sz w:val="28"/>
          <w:szCs w:val="28"/>
          <w:lang w:val="uk-UA"/>
        </w:rPr>
      </w:pPr>
      <w:r>
        <w:rPr>
          <w:rFonts w:cs="Times New Roman"/>
          <w:sz w:val="28"/>
          <w:szCs w:val="28"/>
        </w:rPr>
        <w:t xml:space="preserve">Інститут реєстрації посідає одне з провідних місць </w:t>
      </w:r>
      <w:r>
        <w:rPr>
          <w:rFonts w:cs="Times New Roman"/>
          <w:sz w:val="28"/>
          <w:szCs w:val="28"/>
          <w:lang w:val="uk-UA"/>
        </w:rPr>
        <w:t>у</w:t>
      </w:r>
      <w:r>
        <w:rPr>
          <w:rFonts w:cs="Times New Roman"/>
          <w:sz w:val="28"/>
          <w:szCs w:val="28"/>
        </w:rPr>
        <w:t xml:space="preserve"> науці адміністративного права. Окремі види державної реєстрації поширені й активно застосовуються у всіх сферах суспільного життя. Здійснення реєстрації покладено на публічну адміністрацію, тобто на ті органи, які задовольняють загальний публічний інтерес у сфері публічного управління</w:t>
      </w:r>
      <w:r>
        <w:rPr>
          <w:rFonts w:cs="Times New Roman"/>
          <w:sz w:val="28"/>
          <w:szCs w:val="28"/>
          <w:lang w:val="uk-UA"/>
        </w:rPr>
        <w:t>.</w:t>
      </w:r>
      <w:r>
        <w:rPr>
          <w:rFonts w:cs="Times New Roman"/>
          <w:b/>
          <w:bCs/>
          <w:color w:val="000000"/>
          <w:sz w:val="28"/>
          <w:szCs w:val="28"/>
          <w:lang w:val="uk-UA"/>
        </w:rPr>
        <w:t xml:space="preserve"> </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shd w:val="clear" w:color="auto" w:fill="FFFFFF"/>
        <w:spacing w:before="0" w:after="0" w:line="360" w:lineRule="auto"/>
        <w:ind w:left="700"/>
        <w:jc w:val="both"/>
        <w:rPr>
          <w:rFonts w:cs="Times New Roman"/>
          <w:color w:val="000000"/>
          <w:sz w:val="28"/>
          <w:szCs w:val="28"/>
          <w:lang w:val="uk-UA"/>
        </w:rPr>
      </w:pPr>
      <w:r>
        <w:rPr>
          <w:rFonts w:cs="Times New Roman"/>
          <w:color w:val="000000"/>
          <w:sz w:val="28"/>
          <w:szCs w:val="28"/>
          <w:lang w:val="uk-UA"/>
        </w:rPr>
        <w:t>1.  Історія виникнення та розвиток Реєстраційного права.</w:t>
      </w:r>
    </w:p>
    <w:p w:rsidR="00AC157D" w:rsidRDefault="00AC157D">
      <w:pPr>
        <w:pStyle w:val="NormalWeb"/>
        <w:numPr>
          <w:ilvl w:val="0"/>
          <w:numId w:val="58"/>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Реєстраційне право як підгалузь Адміністративного права.</w:t>
      </w:r>
    </w:p>
    <w:p w:rsidR="00AC157D" w:rsidRDefault="00AC157D">
      <w:pPr>
        <w:pStyle w:val="NormalWeb"/>
        <w:numPr>
          <w:ilvl w:val="0"/>
          <w:numId w:val="58"/>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Джерела Реєстраційного права.</w:t>
      </w:r>
    </w:p>
    <w:p w:rsidR="00AC157D" w:rsidRDefault="00AC157D">
      <w:pPr>
        <w:pStyle w:val="NormalWeb"/>
        <w:numPr>
          <w:ilvl w:val="0"/>
          <w:numId w:val="58"/>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Загальна характеристика суб’єктів Реєстраційного права.</w:t>
      </w:r>
    </w:p>
    <w:p w:rsidR="00AC157D" w:rsidRDefault="00AC157D">
      <w:pPr>
        <w:spacing w:line="360" w:lineRule="auto"/>
        <w:ind w:firstLine="709"/>
        <w:jc w:val="center"/>
        <w:rPr>
          <w:rFonts w:cs="Times New Roman"/>
          <w:b/>
          <w:bCs/>
          <w:lang w:val="uk-UA"/>
        </w:rPr>
      </w:pPr>
    </w:p>
    <w:p w:rsidR="00AC157D" w:rsidRDefault="00AC157D">
      <w:pPr>
        <w:pStyle w:val="ListParagraph"/>
        <w:spacing w:line="360" w:lineRule="auto"/>
        <w:ind w:left="700"/>
        <w:jc w:val="both"/>
        <w:rPr>
          <w:rFonts w:cs="Times New Roman"/>
          <w:lang w:val="uk-UA"/>
        </w:rPr>
      </w:pPr>
      <w:r>
        <w:rPr>
          <w:rFonts w:cs="Times New Roman"/>
          <w:lang w:val="uk-UA"/>
        </w:rPr>
        <w:t>1.  Поняття реєстраційного провадження та його види.</w:t>
      </w:r>
    </w:p>
    <w:p w:rsidR="00AC157D" w:rsidRDefault="00AC157D">
      <w:pPr>
        <w:spacing w:line="360" w:lineRule="auto"/>
        <w:ind w:firstLine="709"/>
        <w:jc w:val="center"/>
        <w:rPr>
          <w:rFonts w:cs="Times New Roman"/>
          <w:b/>
          <w:bCs/>
          <w:lang w:val="uk-UA"/>
        </w:rPr>
      </w:pPr>
    </w:p>
    <w:p w:rsidR="00AC157D" w:rsidRDefault="00AC157D">
      <w:pPr>
        <w:pStyle w:val="ListParagraph"/>
        <w:spacing w:line="360" w:lineRule="auto"/>
        <w:ind w:left="700"/>
        <w:jc w:val="both"/>
        <w:rPr>
          <w:rFonts w:cs="Times New Roman"/>
          <w:b/>
          <w:bCs/>
          <w:lang w:val="uk-UA"/>
        </w:rPr>
      </w:pPr>
      <w:r>
        <w:rPr>
          <w:rFonts w:cs="Times New Roman"/>
          <w:lang w:val="uk-UA"/>
        </w:rPr>
        <w:t>1. Які передумови виникнення Реєстраційного права?</w:t>
      </w:r>
    </w:p>
    <w:p w:rsidR="00AC157D" w:rsidRDefault="00AC157D">
      <w:pPr>
        <w:pStyle w:val="ListParagraph"/>
        <w:spacing w:line="360" w:lineRule="auto"/>
        <w:ind w:left="700"/>
        <w:jc w:val="both"/>
        <w:rPr>
          <w:rFonts w:cs="Times New Roman"/>
          <w:b/>
          <w:bCs/>
          <w:lang w:val="uk-UA"/>
        </w:rPr>
      </w:pPr>
      <w:r>
        <w:rPr>
          <w:rFonts w:cs="Times New Roman"/>
          <w:lang w:val="uk-UA"/>
        </w:rPr>
        <w:t>2. Наведіть структуру предмета Реєстраційного права.</w:t>
      </w:r>
    </w:p>
    <w:p w:rsidR="00AC157D" w:rsidRDefault="00AC157D">
      <w:pPr>
        <w:pStyle w:val="ListParagraph"/>
        <w:spacing w:line="360" w:lineRule="auto"/>
        <w:ind w:left="700"/>
        <w:jc w:val="both"/>
        <w:rPr>
          <w:rFonts w:cs="Times New Roman"/>
          <w:b/>
          <w:bCs/>
          <w:lang w:val="uk-UA"/>
        </w:rPr>
      </w:pPr>
      <w:r>
        <w:rPr>
          <w:rFonts w:cs="Times New Roman"/>
          <w:lang w:val="uk-UA"/>
        </w:rPr>
        <w:t>3. Визначте поняття реєстраційних відносин.</w:t>
      </w:r>
    </w:p>
    <w:p w:rsidR="00AC157D" w:rsidRDefault="00AC157D">
      <w:pPr>
        <w:pStyle w:val="ListParagraph"/>
        <w:spacing w:line="360" w:lineRule="auto"/>
        <w:ind w:left="0" w:firstLine="700"/>
        <w:jc w:val="both"/>
        <w:rPr>
          <w:rFonts w:cs="Times New Roman"/>
          <w:b/>
          <w:bCs/>
          <w:lang w:val="uk-UA"/>
        </w:rPr>
      </w:pPr>
      <w:r>
        <w:rPr>
          <w:rFonts w:cs="Times New Roman"/>
          <w:lang w:val="uk-UA"/>
        </w:rPr>
        <w:t xml:space="preserve">4. Наведіть структурні елементи джерел реєстраційного права і їхні особливості. </w:t>
      </w:r>
    </w:p>
    <w:p w:rsidR="00AC157D" w:rsidRDefault="00AC157D">
      <w:pPr>
        <w:spacing w:line="360" w:lineRule="auto"/>
        <w:jc w:val="center"/>
        <w:rPr>
          <w:rFonts w:cs="Times New Roman"/>
          <w:b/>
          <w:bCs/>
          <w:lang w:val="uk-UA"/>
        </w:rPr>
      </w:pPr>
    </w:p>
    <w:p w:rsidR="00AC157D" w:rsidRDefault="00AC157D">
      <w:pPr>
        <w:spacing w:line="360" w:lineRule="auto"/>
        <w:jc w:val="center"/>
        <w:rPr>
          <w:rFonts w:cs="Times New Roman"/>
          <w:b/>
          <w:bCs/>
          <w:lang w:val="uk-UA"/>
        </w:rPr>
      </w:pPr>
      <w:r>
        <w:rPr>
          <w:rFonts w:cs="Times New Roman"/>
          <w:b/>
          <w:bCs/>
          <w:lang w:val="uk-UA"/>
        </w:rPr>
        <w:t>1</w:t>
      </w:r>
    </w:p>
    <w:p w:rsidR="00AC157D" w:rsidRDefault="00AC157D">
      <w:pPr>
        <w:spacing w:line="360" w:lineRule="auto"/>
        <w:ind w:firstLine="680"/>
        <w:jc w:val="both"/>
        <w:rPr>
          <w:rFonts w:cs="Times New Roman"/>
          <w:b/>
          <w:bCs/>
          <w:lang w:val="uk-UA"/>
        </w:rPr>
      </w:pPr>
      <w:r>
        <w:rPr>
          <w:rFonts w:cs="Times New Roman"/>
          <w:b/>
          <w:bCs/>
          <w:lang w:val="uk-UA"/>
        </w:rPr>
        <w:t>Поняття та предмет реєстраційного права</w:t>
      </w:r>
    </w:p>
    <w:p w:rsidR="00AC157D" w:rsidRDefault="00AC157D">
      <w:pPr>
        <w:pStyle w:val="ListParagraph"/>
        <w:numPr>
          <w:ilvl w:val="0"/>
          <w:numId w:val="5"/>
        </w:numPr>
        <w:spacing w:line="360" w:lineRule="auto"/>
        <w:ind w:left="709"/>
        <w:jc w:val="both"/>
        <w:rPr>
          <w:rFonts w:cs="Times New Roman"/>
          <w:lang w:val="uk-UA"/>
        </w:rPr>
      </w:pPr>
      <w:r>
        <w:rPr>
          <w:rFonts w:cs="Times New Roman"/>
          <w:lang w:val="uk-UA"/>
        </w:rPr>
        <w:t>Методи реєстраційного права.</w:t>
      </w:r>
    </w:p>
    <w:p w:rsidR="00AC157D" w:rsidRDefault="00AC157D">
      <w:pPr>
        <w:pStyle w:val="ListParagraph"/>
        <w:numPr>
          <w:ilvl w:val="0"/>
          <w:numId w:val="5"/>
        </w:numPr>
        <w:spacing w:line="360" w:lineRule="auto"/>
        <w:ind w:left="709"/>
        <w:jc w:val="both"/>
        <w:rPr>
          <w:rFonts w:cs="Times New Roman"/>
          <w:lang w:val="uk-UA"/>
        </w:rPr>
      </w:pPr>
      <w:r>
        <w:rPr>
          <w:rFonts w:cs="Times New Roman"/>
          <w:lang w:val="uk-UA"/>
        </w:rPr>
        <w:t>Принципи реєстраційного права.</w:t>
      </w:r>
    </w:p>
    <w:p w:rsidR="00AC157D" w:rsidRDefault="00AC157D">
      <w:pPr>
        <w:pStyle w:val="ListParagraph"/>
        <w:spacing w:line="360" w:lineRule="auto"/>
        <w:ind w:left="709"/>
        <w:jc w:val="center"/>
        <w:rPr>
          <w:rFonts w:cs="Times New Roman"/>
          <w:b/>
          <w:bCs/>
          <w:lang w:val="uk-UA"/>
        </w:rPr>
      </w:pPr>
    </w:p>
    <w:p w:rsidR="00AC157D" w:rsidRDefault="00AC157D">
      <w:pPr>
        <w:pStyle w:val="ListParagraph"/>
        <w:numPr>
          <w:ilvl w:val="0"/>
          <w:numId w:val="3"/>
        </w:numPr>
        <w:spacing w:line="360" w:lineRule="auto"/>
        <w:ind w:left="709"/>
        <w:jc w:val="both"/>
        <w:rPr>
          <w:rFonts w:cs="Times New Roman"/>
          <w:lang w:val="uk-UA"/>
        </w:rPr>
      </w:pPr>
      <w:r>
        <w:rPr>
          <w:rFonts w:cs="Times New Roman"/>
          <w:lang w:val="uk-UA"/>
        </w:rPr>
        <w:t xml:space="preserve"> Виокреміть особливості реєстраційних відносин.</w:t>
      </w:r>
    </w:p>
    <w:p w:rsidR="00AC157D" w:rsidRDefault="00AC157D">
      <w:pPr>
        <w:pStyle w:val="ListParagraph"/>
        <w:numPr>
          <w:ilvl w:val="0"/>
          <w:numId w:val="3"/>
        </w:numPr>
        <w:spacing w:line="360" w:lineRule="auto"/>
        <w:ind w:left="0" w:firstLine="349"/>
        <w:jc w:val="both"/>
        <w:rPr>
          <w:rFonts w:cs="Times New Roman"/>
          <w:lang w:val="uk-UA"/>
        </w:rPr>
      </w:pPr>
      <w:r>
        <w:rPr>
          <w:rFonts w:cs="Times New Roman"/>
          <w:lang w:val="uk-UA"/>
        </w:rPr>
        <w:t>Визначте структуру й особливості структурних елементів системи Реєстраційного права.</w:t>
      </w:r>
    </w:p>
    <w:p w:rsidR="00AC157D" w:rsidRDefault="00AC157D">
      <w:pPr>
        <w:pStyle w:val="ListParagraph"/>
        <w:numPr>
          <w:ilvl w:val="0"/>
          <w:numId w:val="3"/>
        </w:numPr>
        <w:spacing w:line="360" w:lineRule="auto"/>
        <w:ind w:left="0" w:firstLine="349"/>
        <w:jc w:val="both"/>
        <w:rPr>
          <w:rFonts w:cs="Times New Roman"/>
          <w:lang w:val="uk-UA"/>
        </w:rPr>
      </w:pPr>
      <w:r>
        <w:rPr>
          <w:rFonts w:cs="Times New Roman"/>
          <w:lang w:val="uk-UA"/>
        </w:rPr>
        <w:t>Наведіть ієрархічну структуру підзаконних нормативно-правових актів за юридичною силою.</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lang w:val="uk-UA"/>
        </w:rPr>
      </w:pPr>
      <w:r>
        <w:rPr>
          <w:rStyle w:val="FontStyle210"/>
          <w:b/>
          <w:bCs/>
          <w:color w:val="000000"/>
          <w:spacing w:val="-2"/>
          <w:sz w:val="28"/>
          <w:szCs w:val="28"/>
          <w:lang w:val="uk-UA"/>
        </w:rPr>
        <w:t xml:space="preserve"> </w:t>
      </w:r>
      <w:r>
        <w:rPr>
          <w:rFonts w:cs="Times New Roman"/>
          <w:b/>
          <w:bCs/>
          <w:lang w:val="uk-UA"/>
        </w:rPr>
        <w:t>Правове регулювання сфери надання адміністративних послуг</w:t>
      </w:r>
    </w:p>
    <w:p w:rsidR="00AC157D" w:rsidRDefault="00AC157D">
      <w:pPr>
        <w:spacing w:line="360" w:lineRule="auto"/>
        <w:ind w:firstLine="709"/>
        <w:jc w:val="both"/>
        <w:rPr>
          <w:rStyle w:val="FontStyle210"/>
          <w:b/>
          <w:bCs/>
          <w:color w:val="000000"/>
          <w:spacing w:val="-2"/>
          <w:sz w:val="28"/>
          <w:szCs w:val="28"/>
          <w:lang w:val="uk-UA"/>
        </w:rPr>
      </w:pPr>
      <w:r>
        <w:rPr>
          <w:rStyle w:val="FontStyle210"/>
          <w:b/>
          <w:bCs/>
          <w:color w:val="000000"/>
          <w:spacing w:val="-2"/>
          <w:sz w:val="28"/>
          <w:szCs w:val="28"/>
          <w:lang w:val="uk-UA"/>
        </w:rPr>
        <w:t xml:space="preserve">  </w:t>
      </w:r>
      <w:r>
        <w:rPr>
          <w:rFonts w:cs="Times New Roman"/>
          <w:lang w:val="uk-UA"/>
        </w:rPr>
        <w:t>розвивати у студентів уміння, навички розумової праці, творчого мислення, уміння використовувати теоретичні знання для розв’язання  практичних завдань у сфері надання адміністративних послуг.</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Style w:val="FontStyle210"/>
          <w:color w:val="000000"/>
          <w:spacing w:val="-2"/>
          <w:sz w:val="28"/>
          <w:szCs w:val="28"/>
          <w:lang w:val="uk-UA"/>
        </w:rPr>
      </w:pPr>
      <w:r>
        <w:rPr>
          <w:rFonts w:cs="Times New Roman"/>
        </w:rPr>
        <w:t>Сучасний стан українського суспільства характеризується зміною концептуальних підходів до визначення сутності держави. Якщо раніше державу розглядали як механізм забезпечення влади, то на сьогодні пріоритетним напрямом є створення умов, які забезпечують гідний рівень життя людини, адже правова демокра</w:t>
      </w:r>
      <w:r>
        <w:rPr>
          <w:rFonts w:cs="Times New Roman"/>
        </w:rPr>
        <w:softHyphen/>
        <w:t>тична держава надає суспільству адміністративні послуги</w:t>
      </w:r>
      <w:r>
        <w:rPr>
          <w:rFonts w:cs="Times New Roman"/>
          <w:color w:val="000000"/>
          <w:sz w:val="21"/>
          <w:szCs w:val="21"/>
          <w:lang w:val="uk-UA"/>
        </w:rPr>
        <w:t>.</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2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Поняття адміністративної послуги.</w:t>
      </w:r>
    </w:p>
    <w:p w:rsidR="00AC157D" w:rsidRDefault="00AC157D">
      <w:pPr>
        <w:pStyle w:val="NormalWeb"/>
        <w:numPr>
          <w:ilvl w:val="0"/>
          <w:numId w:val="2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Види адміністративних послуг.</w:t>
      </w:r>
    </w:p>
    <w:p w:rsidR="00AC157D" w:rsidRDefault="00AC157D">
      <w:pPr>
        <w:pStyle w:val="NormalWeb"/>
        <w:numPr>
          <w:ilvl w:val="0"/>
          <w:numId w:val="2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Процедура надання адміністративних послуг.</w:t>
      </w:r>
    </w:p>
    <w:p w:rsidR="00AC157D" w:rsidRDefault="00AC157D">
      <w:pPr>
        <w:spacing w:line="360" w:lineRule="auto"/>
        <w:ind w:firstLine="709"/>
        <w:jc w:val="center"/>
        <w:rPr>
          <w:rFonts w:cs="Times New Roman"/>
          <w:b/>
          <w:bCs/>
          <w:lang w:val="uk-UA"/>
        </w:rPr>
      </w:pP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22"/>
        </w:numPr>
        <w:spacing w:line="360" w:lineRule="auto"/>
        <w:jc w:val="both"/>
        <w:rPr>
          <w:rFonts w:cs="Times New Roman"/>
          <w:lang w:val="uk-UA"/>
        </w:rPr>
      </w:pPr>
      <w:r>
        <w:rPr>
          <w:rFonts w:cs="Times New Roman"/>
          <w:lang w:val="uk-UA"/>
        </w:rPr>
        <w:t>Вимоги щодо якості надання адміністративної послуги</w:t>
      </w:r>
      <w:r>
        <w:rPr>
          <w:rFonts w:cs="Times New Roman"/>
        </w:rPr>
        <w:t>.</w:t>
      </w:r>
    </w:p>
    <w:p w:rsidR="00AC157D" w:rsidRDefault="00AC157D">
      <w:pPr>
        <w:spacing w:line="360" w:lineRule="auto"/>
        <w:ind w:firstLine="709"/>
        <w:jc w:val="center"/>
        <w:rPr>
          <w:rFonts w:cs="Times New Roman"/>
          <w:b/>
          <w:bCs/>
          <w:lang w:val="uk-UA"/>
        </w:rPr>
      </w:pPr>
    </w:p>
    <w:p w:rsidR="00AC157D" w:rsidRDefault="00AC157D">
      <w:pPr>
        <w:numPr>
          <w:ilvl w:val="0"/>
          <w:numId w:val="60"/>
        </w:numPr>
        <w:spacing w:line="360" w:lineRule="auto"/>
        <w:jc w:val="both"/>
        <w:rPr>
          <w:rFonts w:cs="Times New Roman"/>
          <w:lang w:val="uk-UA"/>
        </w:rPr>
      </w:pPr>
      <w:r>
        <w:rPr>
          <w:rFonts w:cs="Times New Roman"/>
        </w:rPr>
        <w:t xml:space="preserve">Які характерні ознаки мають адміністративні послуги? </w:t>
      </w:r>
    </w:p>
    <w:p w:rsidR="00AC157D" w:rsidRDefault="00AC157D">
      <w:pPr>
        <w:spacing w:line="360" w:lineRule="auto"/>
        <w:ind w:firstLine="560"/>
        <w:jc w:val="both"/>
        <w:rPr>
          <w:rFonts w:cs="Times New Roman"/>
          <w:lang w:val="uk-UA"/>
        </w:rPr>
      </w:pPr>
      <w:r>
        <w:rPr>
          <w:rFonts w:cs="Times New Roman"/>
          <w:lang w:val="uk-UA"/>
        </w:rPr>
        <w:t>2. </w:t>
      </w:r>
      <w:r>
        <w:rPr>
          <w:rFonts w:cs="Times New Roman"/>
        </w:rPr>
        <w:t>Дайте письмову характеристику основних критеріїв класи</w:t>
      </w:r>
      <w:r>
        <w:rPr>
          <w:rFonts w:cs="Times New Roman"/>
        </w:rPr>
        <w:softHyphen/>
        <w:t>фікації адміністративних послуг.</w:t>
      </w:r>
    </w:p>
    <w:p w:rsidR="00AC157D" w:rsidRDefault="00AC157D">
      <w:pPr>
        <w:spacing w:line="360" w:lineRule="auto"/>
        <w:ind w:left="567"/>
        <w:jc w:val="both"/>
        <w:rPr>
          <w:rFonts w:cs="Times New Roman"/>
          <w:lang w:val="uk-UA"/>
        </w:rPr>
      </w:pPr>
      <w:r>
        <w:rPr>
          <w:rFonts w:cs="Times New Roman"/>
          <w:lang w:val="uk-UA"/>
        </w:rPr>
        <w:t xml:space="preserve">3. </w:t>
      </w:r>
      <w:r>
        <w:rPr>
          <w:rFonts w:cs="Times New Roman"/>
        </w:rPr>
        <w:t xml:space="preserve">Які органи належать до суб’єктів надання адміністративних послуг? </w:t>
      </w:r>
    </w:p>
    <w:p w:rsidR="00AC157D" w:rsidRDefault="00AC157D">
      <w:pPr>
        <w:spacing w:line="360" w:lineRule="auto"/>
        <w:ind w:firstLine="560"/>
        <w:jc w:val="both"/>
        <w:rPr>
          <w:rFonts w:cs="Times New Roman"/>
          <w:lang w:val="uk-UA"/>
        </w:rPr>
      </w:pPr>
      <w:r>
        <w:rPr>
          <w:rFonts w:cs="Times New Roman"/>
          <w:lang w:val="uk-UA"/>
        </w:rPr>
        <w:t xml:space="preserve">4. </w:t>
      </w:r>
      <w:r>
        <w:rPr>
          <w:rFonts w:cs="Times New Roman"/>
        </w:rPr>
        <w:t>Які адміністративні послуги населенню надають органи місцевого самоврядування?</w:t>
      </w:r>
    </w:p>
    <w:p w:rsidR="00AC157D" w:rsidRDefault="00AC157D">
      <w:pPr>
        <w:spacing w:line="360" w:lineRule="auto"/>
        <w:jc w:val="center"/>
        <w:rPr>
          <w:rFonts w:cs="Times New Roman"/>
          <w:b/>
          <w:bCs/>
          <w:lang w:val="uk-UA"/>
        </w:rPr>
      </w:pPr>
    </w:p>
    <w:p w:rsidR="00AC157D" w:rsidRDefault="00AC157D">
      <w:pPr>
        <w:spacing w:line="360" w:lineRule="auto"/>
        <w:jc w:val="center"/>
        <w:rPr>
          <w:rStyle w:val="FontStyle210"/>
          <w:b/>
          <w:bCs/>
          <w:color w:val="000000"/>
          <w:spacing w:val="-2"/>
          <w:sz w:val="28"/>
          <w:szCs w:val="28"/>
          <w:lang w:val="uk-UA"/>
        </w:rPr>
      </w:pPr>
      <w:r>
        <w:rPr>
          <w:rFonts w:cs="Times New Roman"/>
          <w:b/>
          <w:bCs/>
        </w:rPr>
        <w:t xml:space="preserve"> </w:t>
      </w:r>
      <w:r>
        <w:rPr>
          <w:rFonts w:cs="Times New Roman"/>
          <w:b/>
          <w:bCs/>
          <w:lang w:val="uk-UA"/>
        </w:rPr>
        <w:t>Правове регулювання сфери надання адміністративних послуг</w:t>
      </w:r>
    </w:p>
    <w:p w:rsidR="00AC157D" w:rsidRDefault="00AC157D">
      <w:pPr>
        <w:pStyle w:val="ListParagraph"/>
        <w:spacing w:line="360" w:lineRule="auto"/>
        <w:ind w:left="709"/>
        <w:jc w:val="center"/>
        <w:rPr>
          <w:rFonts w:cs="Times New Roman"/>
          <w:b/>
          <w:bCs/>
          <w:lang w:val="uk-UA"/>
        </w:rPr>
      </w:pPr>
    </w:p>
    <w:p w:rsidR="00AC157D" w:rsidRDefault="00AC157D">
      <w:pPr>
        <w:pStyle w:val="Pa2"/>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rPr>
        <w:t>Які бувають центри надання адміністративних послуг?</w:t>
      </w:r>
    </w:p>
    <w:p w:rsidR="00AC157D" w:rsidRDefault="00AC157D">
      <w:pPr>
        <w:pStyle w:val="Pa2"/>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Схарактеризуйте способи надання адміністративних послуг. </w:t>
      </w:r>
    </w:p>
    <w:p w:rsidR="00AC157D" w:rsidRDefault="00AC157D">
      <w:pPr>
        <w:pStyle w:val="Pa2"/>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Опишіть процедуру надання адміністративних послуг. </w:t>
      </w:r>
    </w:p>
    <w:p w:rsidR="00AC157D" w:rsidRDefault="00AC157D">
      <w:pPr>
        <w:pStyle w:val="Pa2"/>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rPr>
        <w:t>Що таке технологічна картка адміністративної послуги, який її зміст?</w:t>
      </w:r>
    </w:p>
    <w:p w:rsidR="00AC157D" w:rsidRDefault="00AC157D">
      <w:pPr>
        <w:pStyle w:val="Pa2"/>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Суб</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єкти надання адміністративних послуг.</w:t>
      </w:r>
      <w:r>
        <w:rPr>
          <w:rFonts w:ascii="Times New Roman" w:hAnsi="Times New Roman" w:cs="Times New Roman"/>
          <w:color w:val="000000"/>
          <w:sz w:val="28"/>
          <w:szCs w:val="28"/>
        </w:rPr>
        <w:t xml:space="preserve"> </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680"/>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Правове положення нотаріату</w:t>
      </w:r>
    </w:p>
    <w:p w:rsidR="00AC157D" w:rsidRDefault="00AC157D">
      <w:pPr>
        <w:spacing w:line="360" w:lineRule="auto"/>
        <w:ind w:firstLine="709"/>
        <w:jc w:val="both"/>
        <w:rPr>
          <w:rStyle w:val="FontStyle210"/>
          <w:b/>
          <w:bCs/>
          <w:color w:val="000000"/>
          <w:spacing w:val="-2"/>
          <w:sz w:val="28"/>
          <w:szCs w:val="28"/>
          <w:lang w:val="uk-UA"/>
        </w:rPr>
      </w:pPr>
      <w:r>
        <w:rPr>
          <w:rStyle w:val="FontStyle210"/>
          <w:color w:val="000000"/>
          <w:spacing w:val="-2"/>
          <w:sz w:val="28"/>
          <w:szCs w:val="28"/>
          <w:lang w:val="uk-UA"/>
        </w:rPr>
        <w:t xml:space="preserve"> засвоїти основні поняття, що складають організаційні засади діяльності нотаріату в Україні. Розкрити сутність і особливості відносин, що складають предмет указаної навчальної дисципліни.</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lang w:val="uk-UA"/>
        </w:rPr>
      </w:pPr>
      <w:r>
        <w:rPr>
          <w:rFonts w:cs="Times New Roman"/>
          <w:b/>
          <w:bCs/>
          <w:i/>
          <w:iCs/>
          <w:lang w:val="uk-UA"/>
        </w:rPr>
        <w:t>Нотаріат в Україні</w:t>
      </w:r>
      <w:r>
        <w:rPr>
          <w:rFonts w:cs="Times New Roman"/>
          <w:lang w:val="uk-UA"/>
        </w:rPr>
        <w:t xml:space="preserve">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w:t>
      </w:r>
    </w:p>
    <w:p w:rsidR="00AC157D" w:rsidRDefault="00AC157D">
      <w:pPr>
        <w:spacing w:line="360" w:lineRule="auto"/>
        <w:ind w:firstLine="709"/>
        <w:jc w:val="both"/>
        <w:rPr>
          <w:rFonts w:cs="Times New Roman"/>
        </w:rPr>
      </w:pPr>
      <w:r>
        <w:rPr>
          <w:rFonts w:cs="Times New Roman"/>
          <w:lang w:val="uk-UA"/>
        </w:rPr>
        <w:t xml:space="preserve">Вчинення нотаріальних дій в Україні покладається на нотаріусів, які працюють у державних нотаріальних конторах, державних нотаріальних архівах (державні нотаріуси) або займаються приватною нотаріальною діяльністю </w:t>
      </w:r>
      <w:r>
        <w:rPr>
          <w:rFonts w:cs="Times New Roman"/>
        </w:rPr>
        <w:t>(приватні нотаріуси).</w:t>
      </w:r>
    </w:p>
    <w:p w:rsidR="00AC157D" w:rsidRDefault="00AC157D">
      <w:pPr>
        <w:spacing w:line="360" w:lineRule="auto"/>
        <w:ind w:firstLine="709"/>
        <w:jc w:val="both"/>
        <w:rPr>
          <w:rFonts w:cs="Times New Roman"/>
        </w:rPr>
      </w:pPr>
      <w:r>
        <w:rPr>
          <w:rFonts w:cs="Times New Roman"/>
        </w:rPr>
        <w:t>Документи, оформлені державними і приватними нотаріусами, мають однакову юридичну силу.</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25"/>
        </w:numPr>
        <w:shd w:val="clear" w:color="auto" w:fill="FFFFFF"/>
        <w:spacing w:before="0" w:after="0" w:line="360" w:lineRule="auto"/>
        <w:ind w:left="851"/>
        <w:jc w:val="both"/>
        <w:rPr>
          <w:rFonts w:cs="Times New Roman"/>
          <w:color w:val="000000"/>
          <w:sz w:val="28"/>
          <w:szCs w:val="28"/>
          <w:lang w:val="uk-UA"/>
        </w:rPr>
      </w:pPr>
      <w:r>
        <w:rPr>
          <w:rFonts w:cs="Times New Roman"/>
          <w:color w:val="000000"/>
          <w:sz w:val="28"/>
          <w:szCs w:val="28"/>
          <w:lang w:val="uk-UA"/>
        </w:rPr>
        <w:t xml:space="preserve"> Дослідити </w:t>
      </w:r>
      <w:r>
        <w:rPr>
          <w:rFonts w:cs="Times New Roman"/>
          <w:sz w:val="28"/>
          <w:szCs w:val="28"/>
          <w:lang w:val="uk-UA"/>
        </w:rPr>
        <w:t>зміст, предмет і завдання нотаріальної діяльності.</w:t>
      </w:r>
    </w:p>
    <w:p w:rsidR="00AC157D" w:rsidRDefault="00AC157D">
      <w:pPr>
        <w:spacing w:line="360" w:lineRule="auto"/>
        <w:ind w:firstLine="709"/>
        <w:jc w:val="center"/>
        <w:rPr>
          <w:rFonts w:cs="Times New Roman"/>
          <w:b/>
          <w:bCs/>
          <w:lang w:val="uk-UA"/>
        </w:rPr>
      </w:pPr>
    </w:p>
    <w:p w:rsidR="00AC157D" w:rsidRDefault="00AC157D">
      <w:pPr>
        <w:spacing w:line="360" w:lineRule="auto"/>
        <w:ind w:left="420"/>
        <w:jc w:val="both"/>
        <w:rPr>
          <w:rFonts w:cs="Times New Roman"/>
          <w:b/>
          <w:bCs/>
          <w:lang w:val="uk-UA"/>
        </w:rPr>
      </w:pPr>
      <w:r>
        <w:rPr>
          <w:rFonts w:cs="Times New Roman"/>
          <w:lang w:val="uk-UA"/>
        </w:rPr>
        <w:t xml:space="preserve">1. </w:t>
      </w:r>
      <w:r>
        <w:rPr>
          <w:rFonts w:cs="Times New Roman"/>
        </w:rPr>
        <w:t>Основні функції теорії нотаріального процесу.</w:t>
      </w:r>
    </w:p>
    <w:p w:rsidR="00AC157D" w:rsidRDefault="00AC157D">
      <w:pPr>
        <w:spacing w:line="360" w:lineRule="auto"/>
        <w:ind w:firstLine="709"/>
        <w:jc w:val="center"/>
        <w:rPr>
          <w:rFonts w:cs="Times New Roman"/>
          <w:b/>
          <w:bCs/>
          <w:lang w:val="uk-UA"/>
        </w:rPr>
      </w:pPr>
    </w:p>
    <w:p w:rsidR="00AC157D" w:rsidRDefault="00AC157D">
      <w:pPr>
        <w:pStyle w:val="ListParagraph"/>
        <w:spacing w:line="360" w:lineRule="auto"/>
        <w:ind w:left="0" w:firstLine="560"/>
        <w:jc w:val="both"/>
        <w:rPr>
          <w:rFonts w:cs="Times New Roman"/>
          <w:kern w:val="0"/>
        </w:rPr>
      </w:pPr>
      <w:r>
        <w:rPr>
          <w:rFonts w:cs="Times New Roman"/>
          <w:kern w:val="0"/>
          <w:lang w:val="uk-UA"/>
        </w:rPr>
        <w:t xml:space="preserve">1. </w:t>
      </w:r>
      <w:r>
        <w:rPr>
          <w:rFonts w:cs="Times New Roman"/>
          <w:kern w:val="0"/>
        </w:rPr>
        <w:t xml:space="preserve">Визначте місце норм, що регулюють діяльність нотаріату, </w:t>
      </w:r>
      <w:r>
        <w:rPr>
          <w:rFonts w:cs="Times New Roman"/>
          <w:kern w:val="0"/>
          <w:lang w:val="uk-UA"/>
        </w:rPr>
        <w:t xml:space="preserve">у </w:t>
      </w:r>
      <w:r>
        <w:rPr>
          <w:rFonts w:cs="Times New Roman"/>
          <w:kern w:val="0"/>
        </w:rPr>
        <w:t>системі права.</w:t>
      </w:r>
    </w:p>
    <w:p w:rsidR="00AC157D" w:rsidRDefault="00AC157D">
      <w:pPr>
        <w:pStyle w:val="ListParagraph"/>
        <w:spacing w:line="360" w:lineRule="auto"/>
        <w:ind w:left="0" w:firstLine="560"/>
        <w:jc w:val="both"/>
        <w:rPr>
          <w:rFonts w:cs="Times New Roman"/>
          <w:lang w:val="uk-UA"/>
        </w:rPr>
      </w:pPr>
      <w:r>
        <w:rPr>
          <w:rFonts w:cs="Times New Roman"/>
          <w:kern w:val="0"/>
          <w:lang w:val="uk-UA"/>
        </w:rPr>
        <w:t xml:space="preserve">2. </w:t>
      </w:r>
      <w:r>
        <w:rPr>
          <w:rFonts w:cs="Times New Roman"/>
          <w:kern w:val="0"/>
        </w:rPr>
        <w:t xml:space="preserve">Охарактеризуйте предмет </w:t>
      </w:r>
      <w:r>
        <w:rPr>
          <w:rFonts w:cs="Times New Roman"/>
          <w:kern w:val="0"/>
          <w:lang w:val="uk-UA"/>
        </w:rPr>
        <w:t>і</w:t>
      </w:r>
      <w:r>
        <w:rPr>
          <w:rFonts w:cs="Times New Roman"/>
          <w:kern w:val="0"/>
        </w:rPr>
        <w:t xml:space="preserve"> метод нотаріального</w:t>
      </w:r>
      <w:r>
        <w:rPr>
          <w:rFonts w:cs="Times New Roman"/>
          <w:kern w:val="0"/>
          <w:lang w:val="uk-UA"/>
        </w:rPr>
        <w:t xml:space="preserve"> </w:t>
      </w:r>
      <w:r>
        <w:rPr>
          <w:rFonts w:cs="Times New Roman"/>
          <w:kern w:val="0"/>
        </w:rPr>
        <w:t>процесуального права.</w:t>
      </w:r>
    </w:p>
    <w:p w:rsidR="00AC157D" w:rsidRDefault="00AC157D">
      <w:pPr>
        <w:spacing w:line="360" w:lineRule="auto"/>
        <w:jc w:val="center"/>
        <w:rPr>
          <w:rFonts w:cs="Times New Roman"/>
          <w:b/>
          <w:bCs/>
          <w:lang w:val="uk-UA"/>
        </w:rPr>
      </w:pPr>
    </w:p>
    <w:p w:rsidR="00AC157D" w:rsidRDefault="00AC157D">
      <w:pPr>
        <w:spacing w:line="360" w:lineRule="auto"/>
        <w:jc w:val="center"/>
        <w:rPr>
          <w:rFonts w:cs="Times New Roman"/>
          <w:b/>
          <w:bCs/>
          <w:lang w:val="uk-UA"/>
        </w:rPr>
      </w:pPr>
      <w:r>
        <w:rPr>
          <w:rFonts w:cs="Times New Roman"/>
          <w:b/>
          <w:bCs/>
          <w:lang w:val="uk-UA"/>
        </w:rPr>
        <w:t xml:space="preserve"> </w:t>
      </w:r>
      <w:r>
        <w:rPr>
          <w:rFonts w:cs="Times New Roman"/>
          <w:b/>
          <w:bCs/>
        </w:rPr>
        <w:t xml:space="preserve">Організаційні </w:t>
      </w:r>
      <w:r>
        <w:rPr>
          <w:rFonts w:cs="Times New Roman"/>
          <w:b/>
          <w:bCs/>
          <w:lang w:val="uk-UA"/>
        </w:rPr>
        <w:t>засади</w:t>
      </w:r>
      <w:r>
        <w:rPr>
          <w:rFonts w:cs="Times New Roman"/>
          <w:b/>
          <w:bCs/>
        </w:rPr>
        <w:t xml:space="preserve"> діяльності нотаріату в Україні</w:t>
      </w:r>
    </w:p>
    <w:p w:rsidR="00AC157D" w:rsidRDefault="00AC157D">
      <w:pPr>
        <w:pStyle w:val="ListParagraph"/>
        <w:spacing w:line="360" w:lineRule="auto"/>
        <w:ind w:left="709"/>
        <w:jc w:val="center"/>
        <w:rPr>
          <w:rFonts w:cs="Times New Roman"/>
          <w:b/>
          <w:bCs/>
          <w:lang w:val="uk-UA"/>
        </w:rPr>
      </w:pPr>
    </w:p>
    <w:p w:rsidR="00AC157D" w:rsidRDefault="00AC157D">
      <w:pPr>
        <w:pStyle w:val="ListParagraph"/>
        <w:numPr>
          <w:ilvl w:val="0"/>
          <w:numId w:val="27"/>
        </w:numPr>
        <w:spacing w:line="360" w:lineRule="auto"/>
        <w:jc w:val="both"/>
        <w:rPr>
          <w:rFonts w:cs="Times New Roman"/>
          <w:kern w:val="0"/>
        </w:rPr>
      </w:pPr>
      <w:r>
        <w:rPr>
          <w:rFonts w:cs="Times New Roman"/>
          <w:kern w:val="0"/>
          <w:lang w:val="uk-UA"/>
        </w:rPr>
        <w:t>Значення</w:t>
      </w:r>
      <w:r>
        <w:rPr>
          <w:rFonts w:cs="Times New Roman"/>
          <w:kern w:val="0"/>
        </w:rPr>
        <w:t xml:space="preserve"> нотаріату як інституту превентивного правосуддя,</w:t>
      </w:r>
    </w:p>
    <w:p w:rsidR="00AC157D" w:rsidRDefault="00AC157D">
      <w:pPr>
        <w:pStyle w:val="ListParagraph"/>
        <w:numPr>
          <w:ilvl w:val="0"/>
          <w:numId w:val="27"/>
        </w:numPr>
        <w:spacing w:line="360" w:lineRule="auto"/>
        <w:jc w:val="both"/>
        <w:rPr>
          <w:rFonts w:cs="Times New Roman"/>
          <w:kern w:val="0"/>
        </w:rPr>
      </w:pPr>
      <w:r>
        <w:rPr>
          <w:rFonts w:cs="Times New Roman"/>
          <w:kern w:val="0"/>
        </w:rPr>
        <w:t>Зміст професійної етики нотаріуса,</w:t>
      </w:r>
    </w:p>
    <w:p w:rsidR="00AC157D" w:rsidRDefault="00AC157D">
      <w:pPr>
        <w:pStyle w:val="ListParagraph"/>
        <w:numPr>
          <w:ilvl w:val="0"/>
          <w:numId w:val="27"/>
        </w:numPr>
        <w:spacing w:line="360" w:lineRule="auto"/>
        <w:jc w:val="both"/>
        <w:rPr>
          <w:rFonts w:cs="Times New Roman"/>
          <w:kern w:val="0"/>
          <w:lang w:val="uk-UA"/>
        </w:rPr>
      </w:pPr>
      <w:r>
        <w:rPr>
          <w:rFonts w:cs="Times New Roman"/>
          <w:kern w:val="0"/>
        </w:rPr>
        <w:t>Система нотаріальних органів України.</w:t>
      </w:r>
    </w:p>
    <w:p w:rsidR="00AC157D" w:rsidRDefault="00AC157D">
      <w:pPr>
        <w:pStyle w:val="ListParagraph"/>
        <w:numPr>
          <w:ilvl w:val="0"/>
          <w:numId w:val="27"/>
        </w:numPr>
        <w:spacing w:line="360" w:lineRule="auto"/>
        <w:jc w:val="both"/>
        <w:rPr>
          <w:rFonts w:cs="Times New Roman"/>
          <w:kern w:val="0"/>
          <w:lang w:val="uk-UA"/>
        </w:rPr>
      </w:pPr>
      <w:r>
        <w:rPr>
          <w:rFonts w:cs="Times New Roman"/>
          <w:kern w:val="0"/>
          <w:lang w:val="uk-UA"/>
        </w:rPr>
        <w:t>Нотаріальне провадження.</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Правове положення державних реєстрів</w:t>
      </w:r>
    </w:p>
    <w:p w:rsidR="00AC157D" w:rsidRDefault="00AC157D">
      <w:pPr>
        <w:spacing w:line="360" w:lineRule="auto"/>
        <w:ind w:firstLine="709"/>
        <w:jc w:val="both"/>
        <w:rPr>
          <w:rFonts w:ascii="Palatino Linotype" w:hAnsi="Palatino Linotype" w:cs="Palatino Linotype"/>
          <w:color w:val="000000"/>
          <w:sz w:val="20"/>
          <w:szCs w:val="20"/>
          <w:shd w:val="clear" w:color="auto" w:fill="C0C0C0"/>
          <w:lang w:val="uk-UA"/>
        </w:rPr>
      </w:pPr>
      <w:r>
        <w:rPr>
          <w:rStyle w:val="FontStyle210"/>
          <w:b/>
          <w:bCs/>
          <w:color w:val="000000"/>
          <w:spacing w:val="-2"/>
          <w:sz w:val="28"/>
          <w:szCs w:val="28"/>
          <w:lang w:val="uk-UA"/>
        </w:rPr>
        <w:t xml:space="preserve"> </w:t>
      </w:r>
      <w:r>
        <w:rPr>
          <w:rStyle w:val="FontStyle210"/>
          <w:color w:val="000000"/>
          <w:spacing w:val="-2"/>
          <w:sz w:val="28"/>
          <w:szCs w:val="28"/>
          <w:lang w:val="uk-UA"/>
        </w:rPr>
        <w:t>провести дослідження державних реєстрів,</w:t>
      </w:r>
      <w:r>
        <w:rPr>
          <w:rStyle w:val="FontStyle210"/>
          <w:b/>
          <w:bCs/>
          <w:color w:val="000000"/>
          <w:spacing w:val="-2"/>
          <w:sz w:val="28"/>
          <w:szCs w:val="28"/>
          <w:lang w:val="uk-UA"/>
        </w:rPr>
        <w:t xml:space="preserve"> </w:t>
      </w:r>
      <w:r>
        <w:rPr>
          <w:rFonts w:cs="Times New Roman"/>
          <w:lang w:val="uk-UA"/>
        </w:rPr>
        <w:t>формувати уміння та навички здійснення операцій у державних реєстрах.</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Style w:val="FontStyle210"/>
          <w:color w:val="000000"/>
          <w:spacing w:val="-2"/>
          <w:sz w:val="28"/>
          <w:szCs w:val="28"/>
          <w:lang w:val="uk-UA"/>
        </w:rPr>
      </w:pPr>
      <w:r>
        <w:rPr>
          <w:rFonts w:cs="Times New Roman"/>
          <w:color w:val="000000"/>
          <w:shd w:val="clear" w:color="auto" w:fill="FFFFFF"/>
          <w:lang w:val="uk-UA"/>
        </w:rPr>
        <w:t>Єдині та Державні реєстри інформаційної мережі Міністерства юстиції України створені та функціонують відповідно до законодавства України, що складають закони України, акти Кабінету Міністрів України, відомчі нормативно-правові акти, а також інші документи правового характеру.</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8"/>
        </w:numPr>
        <w:shd w:val="clear" w:color="auto" w:fill="FFFFFF"/>
        <w:spacing w:before="0" w:after="0" w:line="360" w:lineRule="auto"/>
        <w:ind w:left="0" w:firstLine="360"/>
        <w:jc w:val="both"/>
        <w:rPr>
          <w:rFonts w:cs="Times New Roman"/>
          <w:color w:val="000000"/>
          <w:sz w:val="28"/>
          <w:szCs w:val="28"/>
          <w:lang w:val="uk-UA"/>
        </w:rPr>
      </w:pPr>
      <w:r>
        <w:rPr>
          <w:rFonts w:cs="Times New Roman"/>
          <w:color w:val="000000"/>
          <w:sz w:val="28"/>
          <w:szCs w:val="28"/>
          <w:lang w:val="uk-UA"/>
        </w:rPr>
        <w:t>Правове положення Єдиного державного реєстру нормативно-правових актів.</w:t>
      </w:r>
    </w:p>
    <w:p w:rsidR="00AC157D" w:rsidRDefault="00AC157D">
      <w:pPr>
        <w:pStyle w:val="NormalWeb"/>
        <w:numPr>
          <w:ilvl w:val="0"/>
          <w:numId w:val="8"/>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Правове положення реєстру виконавчих проваджень</w:t>
      </w:r>
      <w:r>
        <w:rPr>
          <w:rFonts w:cs="Times New Roman"/>
          <w:color w:val="000000"/>
          <w:sz w:val="28"/>
          <w:szCs w:val="28"/>
        </w:rPr>
        <w:t>?</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9"/>
        </w:numPr>
        <w:spacing w:line="360" w:lineRule="auto"/>
        <w:ind w:left="709"/>
        <w:jc w:val="both"/>
        <w:rPr>
          <w:rFonts w:cs="Times New Roman"/>
          <w:lang w:val="uk-UA"/>
        </w:rPr>
      </w:pPr>
      <w:r>
        <w:rPr>
          <w:rFonts w:cs="Times New Roman"/>
          <w:lang w:val="uk-UA"/>
        </w:rPr>
        <w:t>Держателі державних реєстрів.</w:t>
      </w:r>
    </w:p>
    <w:p w:rsidR="00AC157D" w:rsidRDefault="00AC157D">
      <w:pPr>
        <w:spacing w:line="360" w:lineRule="auto"/>
        <w:ind w:firstLine="709"/>
        <w:jc w:val="center"/>
        <w:rPr>
          <w:rFonts w:cs="Times New Roman"/>
          <w:b/>
          <w:bCs/>
          <w:lang w:val="uk-UA"/>
        </w:rPr>
      </w:pPr>
    </w:p>
    <w:p w:rsidR="00AC157D" w:rsidRDefault="00AC157D">
      <w:pPr>
        <w:pStyle w:val="ListParagraph"/>
        <w:spacing w:line="360" w:lineRule="auto"/>
        <w:ind w:left="0" w:firstLine="420"/>
        <w:jc w:val="both"/>
        <w:rPr>
          <w:rFonts w:cs="Times New Roman"/>
          <w:b/>
          <w:bCs/>
          <w:lang w:val="uk-UA"/>
        </w:rPr>
      </w:pPr>
      <w:r>
        <w:rPr>
          <w:rFonts w:cs="Times New Roman"/>
          <w:lang w:val="uk-UA"/>
        </w:rPr>
        <w:t>1. Яку роль виконує Міністерство юстиції України у сфері ведення Єдиного та державних реєстрів?</w:t>
      </w:r>
    </w:p>
    <w:p w:rsidR="00AC157D" w:rsidRDefault="00AC157D">
      <w:pPr>
        <w:pStyle w:val="ListParagraph"/>
        <w:spacing w:line="360" w:lineRule="auto"/>
        <w:ind w:left="0" w:firstLine="420"/>
        <w:jc w:val="both"/>
        <w:rPr>
          <w:rFonts w:cs="Times New Roman"/>
          <w:b/>
          <w:bCs/>
          <w:lang w:val="uk-UA"/>
        </w:rPr>
      </w:pPr>
      <w:r>
        <w:rPr>
          <w:rFonts w:cs="Times New Roman"/>
          <w:lang w:val="uk-UA"/>
        </w:rPr>
        <w:t xml:space="preserve">2. Дайте визначення поняття “реєстр”. </w:t>
      </w:r>
    </w:p>
    <w:p w:rsidR="00AC157D" w:rsidRDefault="00AC157D">
      <w:pPr>
        <w:pStyle w:val="ListParagraph"/>
        <w:spacing w:line="360" w:lineRule="auto"/>
        <w:ind w:left="0" w:firstLine="420"/>
        <w:jc w:val="both"/>
        <w:rPr>
          <w:rFonts w:cs="Times New Roman"/>
          <w:b/>
          <w:bCs/>
          <w:lang w:val="uk-UA"/>
        </w:rPr>
      </w:pPr>
      <w:r>
        <w:rPr>
          <w:rFonts w:cs="Times New Roman"/>
          <w:lang w:val="uk-UA"/>
        </w:rPr>
        <w:t>3. Який порядок ведення реєстру виконавчих проваджень.</w:t>
      </w:r>
    </w:p>
    <w:p w:rsidR="00AC157D" w:rsidRDefault="00AC157D">
      <w:pPr>
        <w:spacing w:line="360" w:lineRule="auto"/>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lang w:val="uk-UA"/>
        </w:rPr>
        <w:t xml:space="preserve"> Правове положення державних реєстрів</w:t>
      </w:r>
    </w:p>
    <w:p w:rsidR="00AC157D" w:rsidRDefault="00AC157D">
      <w:pPr>
        <w:spacing w:line="360" w:lineRule="auto"/>
        <w:ind w:firstLine="420"/>
        <w:jc w:val="both"/>
        <w:rPr>
          <w:rFonts w:cs="Times New Roman"/>
          <w:b/>
          <w:bCs/>
          <w:lang w:val="uk-UA"/>
        </w:rPr>
      </w:pPr>
      <w:r>
        <w:rPr>
          <w:rFonts w:cs="Times New Roman"/>
          <w:lang w:val="uk-UA"/>
        </w:rPr>
        <w:t xml:space="preserve">1. </w:t>
      </w:r>
      <w:r>
        <w:rPr>
          <w:rFonts w:cs="Times New Roman"/>
          <w:color w:val="000000"/>
          <w:kern w:val="0"/>
          <w:lang w:val="uk-UA"/>
        </w:rPr>
        <w:t>Державний реєстр друкованих засобів масової інформації та інформаційних агентств як суб’єктів інформаційної діяльності.</w:t>
      </w:r>
    </w:p>
    <w:p w:rsidR="00AC157D" w:rsidRDefault="00AC157D">
      <w:pPr>
        <w:pStyle w:val="ListParagraph"/>
        <w:spacing w:line="360" w:lineRule="auto"/>
        <w:ind w:left="709"/>
        <w:jc w:val="center"/>
        <w:rPr>
          <w:rFonts w:cs="Times New Roman"/>
          <w:b/>
          <w:bCs/>
          <w:lang w:val="uk-UA"/>
        </w:rPr>
      </w:pPr>
    </w:p>
    <w:p w:rsidR="00AC157D" w:rsidRDefault="00AC157D">
      <w:pPr>
        <w:pStyle w:val="ListParagraph"/>
        <w:numPr>
          <w:ilvl w:val="0"/>
          <w:numId w:val="4"/>
        </w:numPr>
        <w:spacing w:line="360" w:lineRule="auto"/>
        <w:ind w:left="0" w:firstLine="349"/>
        <w:jc w:val="both"/>
        <w:rPr>
          <w:rFonts w:cs="Times New Roman"/>
          <w:color w:val="000000"/>
        </w:rPr>
      </w:pPr>
      <w:r>
        <w:rPr>
          <w:rFonts w:cs="Times New Roman"/>
          <w:color w:val="000000"/>
          <w:lang w:val="uk-UA"/>
        </w:rPr>
        <w:t xml:space="preserve">Повноваження </w:t>
      </w:r>
      <w:r>
        <w:rPr>
          <w:rFonts w:cs="Times New Roman"/>
          <w:color w:val="000000"/>
          <w:shd w:val="clear" w:color="auto" w:fill="FFFFFF"/>
        </w:rPr>
        <w:t>Державн</w:t>
      </w:r>
      <w:r>
        <w:rPr>
          <w:rFonts w:cs="Times New Roman"/>
          <w:color w:val="000000"/>
          <w:shd w:val="clear" w:color="auto" w:fill="FFFFFF"/>
          <w:lang w:val="uk-UA"/>
        </w:rPr>
        <w:t>ого</w:t>
      </w:r>
      <w:r>
        <w:rPr>
          <w:rFonts w:cs="Times New Roman"/>
          <w:color w:val="000000"/>
          <w:shd w:val="clear" w:color="auto" w:fill="FFFFFF"/>
        </w:rPr>
        <w:t xml:space="preserve"> підприємств</w:t>
      </w:r>
      <w:r>
        <w:rPr>
          <w:rFonts w:cs="Times New Roman"/>
          <w:color w:val="000000"/>
          <w:shd w:val="clear" w:color="auto" w:fill="FFFFFF"/>
          <w:lang w:val="uk-UA"/>
        </w:rPr>
        <w:t>а</w:t>
      </w:r>
      <w:r>
        <w:rPr>
          <w:rFonts w:cs="Times New Roman"/>
          <w:color w:val="000000"/>
          <w:shd w:val="clear" w:color="auto" w:fill="FFFFFF"/>
        </w:rPr>
        <w:t xml:space="preserve"> “Національні інформаційні системи”</w:t>
      </w:r>
      <w:r>
        <w:rPr>
          <w:rFonts w:cs="Times New Roman"/>
          <w:color w:val="000000"/>
          <w:lang w:val="uk-UA"/>
        </w:rPr>
        <w:t>.</w:t>
      </w:r>
    </w:p>
    <w:p w:rsidR="00AC157D" w:rsidRDefault="00AC157D">
      <w:pPr>
        <w:pStyle w:val="ListParagraph"/>
        <w:numPr>
          <w:ilvl w:val="0"/>
          <w:numId w:val="4"/>
        </w:numPr>
        <w:spacing w:line="360" w:lineRule="auto"/>
        <w:ind w:left="0" w:firstLine="349"/>
        <w:jc w:val="both"/>
        <w:rPr>
          <w:rFonts w:cs="Times New Roman"/>
          <w:color w:val="000000"/>
        </w:rPr>
      </w:pPr>
      <w:r>
        <w:rPr>
          <w:rFonts w:cs="Times New Roman"/>
          <w:color w:val="000000"/>
          <w:lang w:val="uk-UA"/>
        </w:rPr>
        <w:t xml:space="preserve">Основна мета діяльності </w:t>
      </w:r>
      <w:r>
        <w:rPr>
          <w:rFonts w:cs="Times New Roman"/>
          <w:color w:val="000000"/>
          <w:shd w:val="clear" w:color="auto" w:fill="FFFFFF"/>
        </w:rPr>
        <w:t>Державн</w:t>
      </w:r>
      <w:r>
        <w:rPr>
          <w:rFonts w:cs="Times New Roman"/>
          <w:color w:val="000000"/>
          <w:shd w:val="clear" w:color="auto" w:fill="FFFFFF"/>
          <w:lang w:val="uk-UA"/>
        </w:rPr>
        <w:t>ого</w:t>
      </w:r>
      <w:r>
        <w:rPr>
          <w:rFonts w:cs="Times New Roman"/>
          <w:color w:val="000000"/>
          <w:shd w:val="clear" w:color="auto" w:fill="FFFFFF"/>
        </w:rPr>
        <w:t xml:space="preserve"> підприємств</w:t>
      </w:r>
      <w:r>
        <w:rPr>
          <w:rFonts w:cs="Times New Roman"/>
          <w:color w:val="000000"/>
          <w:shd w:val="clear" w:color="auto" w:fill="FFFFFF"/>
          <w:lang w:val="uk-UA"/>
        </w:rPr>
        <w:t>а</w:t>
      </w:r>
      <w:r>
        <w:rPr>
          <w:rFonts w:cs="Times New Roman"/>
          <w:color w:val="000000"/>
          <w:shd w:val="clear" w:color="auto" w:fill="FFFFFF"/>
        </w:rPr>
        <w:t xml:space="preserve"> “Національні інформаційні системи”</w:t>
      </w:r>
      <w:r>
        <w:rPr>
          <w:rFonts w:cs="Times New Roman"/>
          <w:color w:val="000000"/>
          <w:lang w:val="uk-UA"/>
        </w:rPr>
        <w:t>.</w:t>
      </w:r>
    </w:p>
    <w:p w:rsidR="00AC157D" w:rsidRDefault="00AC157D">
      <w:pPr>
        <w:pStyle w:val="ListParagraph"/>
        <w:numPr>
          <w:ilvl w:val="0"/>
          <w:numId w:val="4"/>
        </w:numPr>
        <w:spacing w:line="360" w:lineRule="auto"/>
        <w:ind w:left="709"/>
        <w:jc w:val="both"/>
        <w:rPr>
          <w:rFonts w:cs="Times New Roman"/>
          <w:color w:val="000000"/>
        </w:rPr>
      </w:pPr>
      <w:r>
        <w:rPr>
          <w:rFonts w:cs="Times New Roman"/>
          <w:color w:val="000000"/>
          <w:lang w:val="uk-UA"/>
        </w:rPr>
        <w:t>Захист персональних даних у державних реєстрах.</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Державна реєстрація актів цивільного стану</w:t>
      </w:r>
    </w:p>
    <w:p w:rsidR="00AC157D" w:rsidRDefault="00AC157D">
      <w:pPr>
        <w:spacing w:line="360" w:lineRule="auto"/>
        <w:ind w:firstLine="709"/>
        <w:jc w:val="both"/>
        <w:rPr>
          <w:rStyle w:val="FontStyle210"/>
          <w:b/>
          <w:bCs/>
          <w:color w:val="000000"/>
          <w:spacing w:val="-2"/>
          <w:sz w:val="28"/>
          <w:szCs w:val="28"/>
          <w:lang w:val="uk-UA"/>
        </w:rPr>
      </w:pPr>
      <w:r>
        <w:rPr>
          <w:rStyle w:val="FontStyle210"/>
          <w:b/>
          <w:bCs/>
          <w:color w:val="000000"/>
          <w:spacing w:val="-2"/>
          <w:sz w:val="28"/>
          <w:szCs w:val="28"/>
          <w:lang w:val="uk-UA"/>
        </w:rPr>
        <w:t xml:space="preserve"> </w:t>
      </w:r>
      <w:r>
        <w:rPr>
          <w:rStyle w:val="FontStyle210"/>
          <w:color w:val="000000"/>
          <w:spacing w:val="-2"/>
          <w:sz w:val="28"/>
          <w:szCs w:val="28"/>
          <w:lang w:val="uk-UA"/>
        </w:rPr>
        <w:t>дослідити</w:t>
      </w:r>
      <w:r>
        <w:rPr>
          <w:rStyle w:val="FontStyle210"/>
          <w:b/>
          <w:bCs/>
          <w:color w:val="000000"/>
          <w:spacing w:val="-2"/>
          <w:sz w:val="28"/>
          <w:szCs w:val="28"/>
          <w:lang w:val="uk-UA"/>
        </w:rPr>
        <w:t xml:space="preserve"> </w:t>
      </w:r>
      <w:r>
        <w:rPr>
          <w:rFonts w:cs="Times New Roman"/>
          <w:color w:val="000000"/>
          <w:shd w:val="clear" w:color="auto" w:fill="FFFFFF"/>
          <w:lang w:val="uk-UA"/>
        </w:rPr>
        <w:t>регулювання відносин, що пов’язані з проведенням державної реєстрації актів цивільного стану, внесенням до актових записів цивільного стану змін, їх поновленням і анулюванням, визначає засади діяльності органів державної реєстрації актів цивільного стану.</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lang w:val="uk-UA"/>
        </w:rPr>
      </w:pPr>
      <w:r>
        <w:rPr>
          <w:rFonts w:cs="Times New Roman"/>
          <w:lang w:val="uk-UA"/>
        </w:rPr>
        <w:t>Актами цивільного стану є події та дії, які нерозривно пов'язані з фізичною особою і започатковують, змінюють, доповнюють або припиняють її можливість бути суб’єктом цивільних прав та обов’язків.</w:t>
      </w:r>
    </w:p>
    <w:p w:rsidR="00AC157D" w:rsidRDefault="00AC157D">
      <w:pPr>
        <w:spacing w:line="360" w:lineRule="auto"/>
        <w:ind w:firstLine="709"/>
        <w:jc w:val="both"/>
        <w:rPr>
          <w:rFonts w:cs="Times New Roman"/>
          <w:lang w:val="uk-UA"/>
        </w:rPr>
      </w:pPr>
      <w:bookmarkStart w:id="0" w:name="n14"/>
      <w:bookmarkEnd w:id="0"/>
      <w:r>
        <w:rPr>
          <w:rFonts w:cs="Times New Roman"/>
          <w:lang w:val="uk-UA"/>
        </w:rPr>
        <w:t>Державній реєстрації відповідно до цього Закону підлягають народження фізичної особи та її походження, шлюб, розірвання шлюбу у випадках, передбачених законом, зміна імені, смерть.</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1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Система органів державної реєстрації актів цивільного стану.</w:t>
      </w:r>
    </w:p>
    <w:p w:rsidR="00AC157D" w:rsidRDefault="00AC157D">
      <w:pPr>
        <w:pStyle w:val="NormalWeb"/>
        <w:numPr>
          <w:ilvl w:val="0"/>
          <w:numId w:val="1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Порядок проведення реєстрації актів цивільного стану.</w:t>
      </w:r>
    </w:p>
    <w:p w:rsidR="00AC157D" w:rsidRDefault="00AC157D">
      <w:pPr>
        <w:pStyle w:val="NormalWeb"/>
        <w:numPr>
          <w:ilvl w:val="0"/>
          <w:numId w:val="1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Державний реєстр актів цивільного стану громадян.</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12"/>
        </w:numPr>
        <w:spacing w:line="360" w:lineRule="auto"/>
        <w:ind w:left="709"/>
        <w:jc w:val="both"/>
        <w:rPr>
          <w:rFonts w:cs="Times New Roman"/>
          <w:lang w:val="uk-UA"/>
        </w:rPr>
      </w:pPr>
      <w:r>
        <w:rPr>
          <w:rFonts w:cs="Times New Roman"/>
          <w:lang w:val="uk-UA"/>
        </w:rPr>
        <w:t>Державна реєстрація народження фізичної особи та її походження.</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13"/>
        </w:numPr>
        <w:spacing w:line="360" w:lineRule="auto"/>
        <w:jc w:val="both"/>
        <w:rPr>
          <w:rFonts w:cs="Times New Roman"/>
          <w:b/>
          <w:bCs/>
          <w:lang w:val="uk-UA"/>
        </w:rPr>
      </w:pPr>
      <w:r>
        <w:rPr>
          <w:rFonts w:cs="Times New Roman"/>
          <w:lang w:val="uk-UA"/>
        </w:rPr>
        <w:t>Дайте визначення поняття “Актовий запис цивільного стану”.</w:t>
      </w:r>
    </w:p>
    <w:p w:rsidR="00AC157D" w:rsidRDefault="00AC157D">
      <w:pPr>
        <w:pStyle w:val="ListParagraph"/>
        <w:numPr>
          <w:ilvl w:val="0"/>
          <w:numId w:val="13"/>
        </w:numPr>
        <w:spacing w:line="360" w:lineRule="auto"/>
        <w:jc w:val="both"/>
        <w:rPr>
          <w:rFonts w:cs="Times New Roman"/>
          <w:b/>
          <w:bCs/>
          <w:lang w:val="uk-UA"/>
        </w:rPr>
      </w:pPr>
      <w:r>
        <w:rPr>
          <w:rFonts w:cs="Times New Roman"/>
          <w:lang w:val="uk-UA"/>
        </w:rPr>
        <w:t>Діловодство в органах реєстрації актів цивільного стану.</w:t>
      </w:r>
    </w:p>
    <w:p w:rsidR="00AC157D" w:rsidRDefault="00AC157D">
      <w:pPr>
        <w:pStyle w:val="ListParagraph"/>
        <w:numPr>
          <w:ilvl w:val="0"/>
          <w:numId w:val="13"/>
        </w:numPr>
        <w:spacing w:line="360" w:lineRule="auto"/>
        <w:jc w:val="both"/>
        <w:rPr>
          <w:rFonts w:cs="Times New Roman"/>
          <w:lang w:val="uk-UA"/>
        </w:rPr>
      </w:pPr>
      <w:r>
        <w:rPr>
          <w:rFonts w:cs="Times New Roman"/>
          <w:lang w:val="uk-UA"/>
        </w:rPr>
        <w:t>Який порядок проведення реєстрації актів цивільного стану?</w:t>
      </w:r>
    </w:p>
    <w:p w:rsidR="00AC157D" w:rsidRDefault="00AC157D">
      <w:pPr>
        <w:pStyle w:val="ListParagraph"/>
        <w:numPr>
          <w:ilvl w:val="0"/>
          <w:numId w:val="13"/>
        </w:numPr>
        <w:spacing w:line="360" w:lineRule="auto"/>
        <w:jc w:val="both"/>
        <w:rPr>
          <w:rFonts w:cs="Times New Roman"/>
          <w:lang w:val="uk-UA"/>
        </w:rPr>
      </w:pPr>
      <w:r>
        <w:rPr>
          <w:rFonts w:cs="Times New Roman"/>
          <w:lang w:val="uk-UA"/>
        </w:rPr>
        <w:t>Порядок державної реєстрації шлюбу.</w:t>
      </w:r>
    </w:p>
    <w:p w:rsidR="00AC157D" w:rsidRDefault="00AC157D">
      <w:pPr>
        <w:spacing w:line="360" w:lineRule="auto"/>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lang w:val="uk-UA"/>
        </w:rPr>
        <w:t xml:space="preserve"> Державна реєстрація актів цивільного стану</w:t>
      </w:r>
    </w:p>
    <w:p w:rsidR="00AC157D" w:rsidRDefault="00AC157D">
      <w:pPr>
        <w:pStyle w:val="ListParagraph"/>
        <w:numPr>
          <w:ilvl w:val="0"/>
          <w:numId w:val="14"/>
        </w:numPr>
        <w:spacing w:line="360" w:lineRule="auto"/>
        <w:jc w:val="both"/>
        <w:rPr>
          <w:rFonts w:cs="Times New Roman"/>
          <w:lang w:val="uk-UA"/>
        </w:rPr>
      </w:pPr>
      <w:r>
        <w:rPr>
          <w:rFonts w:cs="Times New Roman"/>
          <w:lang w:val="uk-UA"/>
        </w:rPr>
        <w:t>Порядок здійснення реєстрації розірвання шлюбу.</w:t>
      </w:r>
    </w:p>
    <w:p w:rsidR="00AC157D" w:rsidRDefault="00AC157D">
      <w:pPr>
        <w:pStyle w:val="ListParagraph"/>
        <w:numPr>
          <w:ilvl w:val="0"/>
          <w:numId w:val="14"/>
        </w:numPr>
        <w:spacing w:line="360" w:lineRule="auto"/>
        <w:jc w:val="both"/>
        <w:rPr>
          <w:rFonts w:cs="Times New Roman"/>
          <w:lang w:val="uk-UA"/>
        </w:rPr>
      </w:pPr>
      <w:r>
        <w:rPr>
          <w:rFonts w:cs="Times New Roman"/>
          <w:lang w:val="uk-UA"/>
        </w:rPr>
        <w:t>Порядок здійснення реєстрації смерті.</w:t>
      </w:r>
    </w:p>
    <w:p w:rsidR="00AC157D" w:rsidRDefault="00AC157D">
      <w:pPr>
        <w:pStyle w:val="ListParagraph"/>
        <w:spacing w:line="360" w:lineRule="auto"/>
        <w:ind w:left="709"/>
        <w:jc w:val="center"/>
        <w:rPr>
          <w:rFonts w:cs="Times New Roman"/>
          <w:b/>
          <w:bCs/>
          <w:lang w:val="uk-UA"/>
        </w:rPr>
      </w:pPr>
    </w:p>
    <w:p w:rsidR="00AC157D" w:rsidRDefault="00AC157D">
      <w:pPr>
        <w:pStyle w:val="ListParagraph"/>
        <w:spacing w:line="360" w:lineRule="auto"/>
        <w:ind w:left="709"/>
        <w:jc w:val="center"/>
        <w:rPr>
          <w:rFonts w:cs="Times New Roman"/>
          <w:b/>
          <w:bCs/>
          <w:lang w:val="uk-UA"/>
        </w:rPr>
      </w:pPr>
    </w:p>
    <w:p w:rsidR="00AC157D" w:rsidRDefault="00AC157D">
      <w:pPr>
        <w:pStyle w:val="ListParagraph"/>
        <w:numPr>
          <w:ilvl w:val="0"/>
          <w:numId w:val="15"/>
        </w:numPr>
        <w:spacing w:line="360" w:lineRule="auto"/>
        <w:jc w:val="both"/>
        <w:rPr>
          <w:rFonts w:cs="Times New Roman"/>
        </w:rPr>
      </w:pPr>
      <w:r>
        <w:rPr>
          <w:rFonts w:cs="Times New Roman"/>
          <w:lang w:val="uk-UA"/>
        </w:rPr>
        <w:t>Судовий порядок розірвання шлюбу.</w:t>
      </w:r>
    </w:p>
    <w:p w:rsidR="00AC157D" w:rsidRDefault="00AC157D">
      <w:pPr>
        <w:pStyle w:val="ListParagraph"/>
        <w:numPr>
          <w:ilvl w:val="0"/>
          <w:numId w:val="15"/>
        </w:numPr>
        <w:spacing w:line="360" w:lineRule="auto"/>
        <w:jc w:val="both"/>
        <w:rPr>
          <w:rFonts w:cs="Times New Roman"/>
        </w:rPr>
      </w:pPr>
      <w:r>
        <w:rPr>
          <w:rFonts w:cs="Times New Roman"/>
          <w:lang w:val="uk-UA"/>
        </w:rPr>
        <w:t>Порядок зміни імені та його реєстрація.</w:t>
      </w:r>
    </w:p>
    <w:p w:rsidR="00AC157D" w:rsidRDefault="00AC157D">
      <w:pPr>
        <w:pStyle w:val="ListParagraph"/>
        <w:numPr>
          <w:ilvl w:val="0"/>
          <w:numId w:val="15"/>
        </w:numPr>
        <w:spacing w:line="360" w:lineRule="auto"/>
        <w:jc w:val="both"/>
        <w:rPr>
          <w:rFonts w:cs="Times New Roman"/>
        </w:rPr>
      </w:pPr>
      <w:r>
        <w:rPr>
          <w:rFonts w:cs="Times New Roman"/>
          <w:lang w:val="uk-UA"/>
        </w:rPr>
        <w:t>Документи, на підставі яких здійснюється реєстрація смерті.</w:t>
      </w:r>
    </w:p>
    <w:p w:rsidR="00AC157D" w:rsidRDefault="00AC157D">
      <w:pPr>
        <w:pStyle w:val="ListParagraph"/>
        <w:numPr>
          <w:ilvl w:val="0"/>
          <w:numId w:val="15"/>
        </w:numPr>
        <w:spacing w:line="360" w:lineRule="auto"/>
        <w:jc w:val="both"/>
        <w:rPr>
          <w:rFonts w:cs="Times New Roman"/>
        </w:rPr>
      </w:pPr>
      <w:r>
        <w:rPr>
          <w:rFonts w:cs="Times New Roman"/>
          <w:lang w:val="uk-UA"/>
        </w:rPr>
        <w:t>Видача свідоцтва про державну реєстрацію актів цивільного стану.</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Державна реєстрація речових прав на нерухоме майно</w:t>
      </w:r>
    </w:p>
    <w:p w:rsidR="00AC157D" w:rsidRDefault="00AC157D">
      <w:pPr>
        <w:spacing w:line="360" w:lineRule="auto"/>
        <w:ind w:firstLine="709"/>
        <w:jc w:val="both"/>
        <w:rPr>
          <w:rStyle w:val="FontStyle210"/>
          <w:b/>
          <w:bCs/>
          <w:color w:val="000000"/>
          <w:spacing w:val="-2"/>
          <w:sz w:val="28"/>
          <w:szCs w:val="28"/>
          <w:lang w:val="uk-UA"/>
        </w:rPr>
      </w:pPr>
      <w:r>
        <w:rPr>
          <w:rStyle w:val="FontStyle210"/>
          <w:b/>
          <w:bCs/>
          <w:color w:val="000000"/>
          <w:spacing w:val="-2"/>
          <w:sz w:val="28"/>
          <w:szCs w:val="28"/>
          <w:lang w:val="uk-UA"/>
        </w:rPr>
        <w:t xml:space="preserve"> </w:t>
      </w:r>
      <w:r>
        <w:rPr>
          <w:rStyle w:val="FontStyle210"/>
          <w:color w:val="000000"/>
          <w:spacing w:val="-2"/>
          <w:sz w:val="28"/>
          <w:szCs w:val="28"/>
          <w:lang w:val="uk-UA"/>
        </w:rPr>
        <w:t>сформувати у студентів знання про законодавство, що</w:t>
      </w:r>
      <w:r>
        <w:rPr>
          <w:rStyle w:val="apple-converted-space"/>
          <w:rFonts w:cs="Times New Roman"/>
          <w:color w:val="000000"/>
          <w:shd w:val="clear" w:color="auto" w:fill="FFFFFF"/>
        </w:rPr>
        <w:t> </w:t>
      </w:r>
      <w:r>
        <w:rPr>
          <w:rFonts w:cs="Times New Roman"/>
          <w:color w:val="000000"/>
          <w:shd w:val="clear" w:color="auto" w:fill="FFFFFF"/>
        </w:rPr>
        <w:t>регулює відносини, що виникають у сфері державної реєстрації речових прав на нерухоме майно та їх обтяжень, і спрямован</w:t>
      </w:r>
      <w:r>
        <w:rPr>
          <w:rFonts w:cs="Times New Roman"/>
          <w:color w:val="000000"/>
          <w:shd w:val="clear" w:color="auto" w:fill="FFFFFF"/>
          <w:lang w:val="uk-UA"/>
        </w:rPr>
        <w:t>е</w:t>
      </w:r>
      <w:r>
        <w:rPr>
          <w:rFonts w:cs="Times New Roman"/>
          <w:color w:val="000000"/>
          <w:shd w:val="clear" w:color="auto" w:fill="FFFFFF"/>
        </w:rPr>
        <w:t xml:space="preserve"> на забезпечення визнання та захисту державою таких прав</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Style w:val="FontStyle210"/>
          <w:b/>
          <w:bCs/>
          <w:color w:val="000000"/>
          <w:spacing w:val="-2"/>
          <w:sz w:val="28"/>
          <w:szCs w:val="28"/>
          <w:lang w:val="uk-UA"/>
        </w:rPr>
      </w:pPr>
      <w:r>
        <w:rPr>
          <w:rFonts w:cs="Times New Roman"/>
          <w:color w:val="000000"/>
          <w:shd w:val="clear" w:color="auto" w:fill="FFFFFF"/>
          <w:lang w:val="uk-UA"/>
        </w:rPr>
        <w:t>Державна реєстрація речових прав на нерухоме майно та їх обтяжень   офіційне визнання і підтвердження державою фактів набуття, зміни або припинення речових прав на нерухоме майно, обтяжень таких прав унаслідок внесення відповідних відомостей до Державного реєстру речових прав на нерухоме майно.</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16"/>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Засади державної реєстрації прав.</w:t>
      </w:r>
    </w:p>
    <w:p w:rsidR="00AC157D" w:rsidRDefault="00AC157D">
      <w:pPr>
        <w:pStyle w:val="NormalWeb"/>
        <w:numPr>
          <w:ilvl w:val="0"/>
          <w:numId w:val="16"/>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Речові права та їх обтяження, що підлягають державній реєстрації.</w:t>
      </w:r>
    </w:p>
    <w:p w:rsidR="00AC157D" w:rsidRDefault="00AC157D">
      <w:pPr>
        <w:pStyle w:val="NormalWeb"/>
        <w:numPr>
          <w:ilvl w:val="0"/>
          <w:numId w:val="16"/>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Організаційні засади системи державної реєстрації прав.</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17"/>
        </w:numPr>
        <w:spacing w:line="360" w:lineRule="auto"/>
        <w:ind w:left="709"/>
        <w:jc w:val="both"/>
        <w:rPr>
          <w:rFonts w:cs="Times New Roman"/>
          <w:lang w:val="uk-UA"/>
        </w:rPr>
      </w:pPr>
      <w:r>
        <w:rPr>
          <w:rFonts w:cs="Times New Roman"/>
          <w:lang w:val="uk-UA"/>
        </w:rPr>
        <w:t>Державний реєстр прав на нерухоме майно</w:t>
      </w:r>
      <w:r>
        <w:rPr>
          <w:rFonts w:cs="Times New Roman"/>
        </w:rPr>
        <w:t>.</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18"/>
        </w:numPr>
        <w:spacing w:line="360" w:lineRule="auto"/>
        <w:jc w:val="both"/>
        <w:rPr>
          <w:rFonts w:cs="Times New Roman"/>
          <w:lang w:val="uk-UA"/>
        </w:rPr>
      </w:pPr>
      <w:r>
        <w:rPr>
          <w:rFonts w:cs="Times New Roman"/>
          <w:lang w:val="uk-UA"/>
        </w:rPr>
        <w:t>Нерухоме майно, щодо якого проводиться реєстрація речових прав.</w:t>
      </w:r>
    </w:p>
    <w:p w:rsidR="00AC157D" w:rsidRDefault="00AC157D">
      <w:pPr>
        <w:pStyle w:val="ListParagraph"/>
        <w:numPr>
          <w:ilvl w:val="0"/>
          <w:numId w:val="18"/>
        </w:numPr>
        <w:spacing w:line="360" w:lineRule="auto"/>
        <w:jc w:val="both"/>
        <w:rPr>
          <w:rFonts w:cs="Times New Roman"/>
          <w:b/>
          <w:bCs/>
          <w:lang w:val="uk-UA"/>
        </w:rPr>
      </w:pPr>
      <w:r>
        <w:rPr>
          <w:rFonts w:cs="Times New Roman"/>
          <w:lang w:val="uk-UA"/>
        </w:rPr>
        <w:t>Принципи державної реєстрації прав.</w:t>
      </w:r>
    </w:p>
    <w:p w:rsidR="00AC157D" w:rsidRDefault="00AC157D">
      <w:pPr>
        <w:pStyle w:val="ListParagraph"/>
        <w:numPr>
          <w:ilvl w:val="0"/>
          <w:numId w:val="18"/>
        </w:numPr>
        <w:spacing w:line="360" w:lineRule="auto"/>
        <w:ind w:left="0" w:firstLine="284"/>
        <w:jc w:val="both"/>
        <w:rPr>
          <w:rFonts w:cs="Times New Roman"/>
          <w:lang w:val="uk-UA"/>
        </w:rPr>
      </w:pPr>
      <w:r>
        <w:rPr>
          <w:rFonts w:cs="Times New Roman"/>
          <w:lang w:val="uk-UA"/>
        </w:rPr>
        <w:t>Які повноваження органів, що здійснюють державну реєстрацію прав на нерухоме майно?</w:t>
      </w:r>
    </w:p>
    <w:p w:rsidR="00AC157D" w:rsidRDefault="00AC157D">
      <w:pPr>
        <w:pStyle w:val="ListParagraph"/>
        <w:numPr>
          <w:ilvl w:val="0"/>
          <w:numId w:val="18"/>
        </w:numPr>
        <w:spacing w:line="360" w:lineRule="auto"/>
        <w:jc w:val="both"/>
        <w:rPr>
          <w:rFonts w:cs="Times New Roman"/>
          <w:lang w:val="uk-UA"/>
        </w:rPr>
      </w:pPr>
      <w:r>
        <w:rPr>
          <w:rFonts w:cs="Times New Roman"/>
          <w:lang w:val="uk-UA"/>
        </w:rPr>
        <w:t>Дайте визначення поняття “обтяження”.</w:t>
      </w:r>
    </w:p>
    <w:p w:rsidR="00AC157D" w:rsidRDefault="00AC157D">
      <w:pPr>
        <w:spacing w:line="360" w:lineRule="auto"/>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rPr>
        <w:t xml:space="preserve"> </w:t>
      </w:r>
      <w:r>
        <w:rPr>
          <w:rFonts w:cs="Times New Roman"/>
          <w:b/>
          <w:bCs/>
          <w:lang w:val="uk-UA"/>
        </w:rPr>
        <w:t>Державна реєстрація речових прав на нерухоме майно</w:t>
      </w:r>
    </w:p>
    <w:p w:rsidR="00AC157D" w:rsidRDefault="00AC157D">
      <w:pPr>
        <w:pStyle w:val="ListParagraph"/>
        <w:numPr>
          <w:ilvl w:val="0"/>
          <w:numId w:val="19"/>
        </w:numPr>
        <w:spacing w:line="360" w:lineRule="auto"/>
        <w:ind w:left="567"/>
        <w:jc w:val="both"/>
        <w:rPr>
          <w:rFonts w:cs="Times New Roman"/>
          <w:lang w:val="uk-UA"/>
        </w:rPr>
      </w:pPr>
      <w:r>
        <w:rPr>
          <w:rFonts w:cs="Times New Roman"/>
          <w:lang w:val="uk-UA"/>
        </w:rPr>
        <w:t>Проведення державної реєстрації прав.</w:t>
      </w:r>
    </w:p>
    <w:p w:rsidR="00AC157D" w:rsidRDefault="00AC157D">
      <w:pPr>
        <w:pStyle w:val="ListParagraph"/>
        <w:numPr>
          <w:ilvl w:val="0"/>
          <w:numId w:val="19"/>
        </w:numPr>
        <w:spacing w:line="360" w:lineRule="auto"/>
        <w:ind w:left="-140" w:firstLine="347"/>
        <w:jc w:val="both"/>
        <w:rPr>
          <w:rFonts w:cs="Times New Roman"/>
          <w:lang w:val="uk-UA"/>
        </w:rPr>
      </w:pPr>
      <w:r>
        <w:rPr>
          <w:rFonts w:cs="Times New Roman"/>
          <w:lang w:val="uk-UA"/>
        </w:rPr>
        <w:t>Користування відомостями Державного реєстру прав на нерухоме майно.</w:t>
      </w:r>
    </w:p>
    <w:p w:rsidR="00AC157D" w:rsidRDefault="00AC157D">
      <w:pPr>
        <w:pStyle w:val="ListParagraph"/>
        <w:spacing w:line="360" w:lineRule="auto"/>
        <w:ind w:left="709"/>
        <w:jc w:val="center"/>
        <w:rPr>
          <w:rFonts w:cs="Times New Roman"/>
          <w:b/>
          <w:bCs/>
          <w:lang w:val="uk-UA"/>
        </w:rPr>
      </w:pPr>
      <w:r>
        <w:rPr>
          <w:rFonts w:cs="Times New Roman"/>
          <w:b/>
          <w:bCs/>
          <w:lang w:val="uk-UA"/>
        </w:rPr>
        <w:t>:</w:t>
      </w:r>
    </w:p>
    <w:p w:rsidR="00AC157D" w:rsidRDefault="00AC157D">
      <w:pPr>
        <w:pStyle w:val="ListParagraph"/>
        <w:numPr>
          <w:ilvl w:val="0"/>
          <w:numId w:val="20"/>
        </w:numPr>
        <w:spacing w:line="360" w:lineRule="auto"/>
        <w:jc w:val="both"/>
        <w:rPr>
          <w:rFonts w:cs="Times New Roman"/>
        </w:rPr>
      </w:pPr>
      <w:r>
        <w:rPr>
          <w:rFonts w:cs="Times New Roman"/>
          <w:lang w:val="uk-UA"/>
        </w:rPr>
        <w:t>Перелік документів, необхідний для державної реєстрації прав.</w:t>
      </w:r>
    </w:p>
    <w:p w:rsidR="00AC157D" w:rsidRDefault="00AC157D">
      <w:pPr>
        <w:pStyle w:val="ListParagraph"/>
        <w:numPr>
          <w:ilvl w:val="0"/>
          <w:numId w:val="20"/>
        </w:numPr>
        <w:spacing w:line="360" w:lineRule="auto"/>
        <w:jc w:val="both"/>
        <w:rPr>
          <w:rFonts w:cs="Times New Roman"/>
        </w:rPr>
      </w:pPr>
      <w:r>
        <w:rPr>
          <w:rFonts w:cs="Times New Roman"/>
          <w:lang w:val="uk-UA"/>
        </w:rPr>
        <w:t>Який порядок подачі заяви для реєстрації прав на нерухоме майно?</w:t>
      </w:r>
    </w:p>
    <w:p w:rsidR="00AC157D" w:rsidRDefault="00AC157D">
      <w:pPr>
        <w:pStyle w:val="ListParagraph"/>
        <w:numPr>
          <w:ilvl w:val="0"/>
          <w:numId w:val="20"/>
        </w:numPr>
        <w:spacing w:line="360" w:lineRule="auto"/>
        <w:jc w:val="both"/>
        <w:rPr>
          <w:rFonts w:cs="Times New Roman"/>
        </w:rPr>
      </w:pPr>
      <w:r>
        <w:rPr>
          <w:rFonts w:cs="Times New Roman"/>
          <w:lang w:val="uk-UA"/>
        </w:rPr>
        <w:t>Вимоги до оформлення заяв і рішень.</w:t>
      </w:r>
    </w:p>
    <w:p w:rsidR="00AC157D" w:rsidRDefault="00AC157D">
      <w:pPr>
        <w:pStyle w:val="ListParagraph"/>
        <w:numPr>
          <w:ilvl w:val="0"/>
          <w:numId w:val="20"/>
        </w:numPr>
        <w:spacing w:line="360" w:lineRule="auto"/>
        <w:jc w:val="both"/>
        <w:rPr>
          <w:rFonts w:cs="Times New Roman"/>
        </w:rPr>
      </w:pPr>
      <w:r>
        <w:rPr>
          <w:rFonts w:cs="Times New Roman"/>
          <w:lang w:val="uk-UA"/>
        </w:rPr>
        <w:t>Які особливості державної реєстрації прав?</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Державна реєстрація юридичних осіб і фізичних осіб-підприємців</w:t>
      </w:r>
    </w:p>
    <w:p w:rsidR="00AC157D" w:rsidRDefault="00AC157D">
      <w:pPr>
        <w:spacing w:line="360" w:lineRule="auto"/>
        <w:ind w:firstLine="709"/>
        <w:jc w:val="both"/>
        <w:rPr>
          <w:rFonts w:cs="Times New Roman"/>
          <w:color w:val="000000"/>
          <w:shd w:val="clear" w:color="auto" w:fill="FFFFFF"/>
          <w:lang w:val="uk-UA"/>
        </w:rPr>
      </w:pPr>
      <w:r>
        <w:rPr>
          <w:rStyle w:val="FontStyle210"/>
          <w:b/>
          <w:bCs/>
          <w:color w:val="000000"/>
          <w:spacing w:val="-2"/>
          <w:sz w:val="28"/>
          <w:szCs w:val="28"/>
          <w:lang w:val="uk-UA"/>
        </w:rPr>
        <w:t xml:space="preserve"> </w:t>
      </w:r>
      <w:r>
        <w:rPr>
          <w:rStyle w:val="FontStyle210"/>
          <w:color w:val="000000"/>
          <w:spacing w:val="-2"/>
          <w:sz w:val="28"/>
          <w:szCs w:val="28"/>
          <w:lang w:val="uk-UA"/>
        </w:rPr>
        <w:t>ознайомити студентів із законодавством, яке</w:t>
      </w:r>
      <w:r>
        <w:rPr>
          <w:rStyle w:val="apple-converted-space"/>
          <w:rFonts w:cs="Times New Roman"/>
          <w:color w:val="000000"/>
          <w:shd w:val="clear" w:color="auto" w:fill="FFFFFF"/>
        </w:rPr>
        <w:t> </w:t>
      </w:r>
      <w:r>
        <w:rPr>
          <w:rFonts w:cs="Times New Roman"/>
          <w:color w:val="000000"/>
          <w:shd w:val="clear" w:color="auto" w:fill="FFFFFF"/>
          <w:lang w:val="uk-UA"/>
        </w:rPr>
        <w:t>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осіб-підприємців.</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Style w:val="FontStyle210"/>
          <w:color w:val="000000"/>
          <w:spacing w:val="-2"/>
          <w:sz w:val="28"/>
          <w:szCs w:val="28"/>
          <w:lang w:val="uk-UA"/>
        </w:rPr>
      </w:pPr>
      <w:r>
        <w:rPr>
          <w:rFonts w:cs="Times New Roman"/>
          <w:color w:val="000000"/>
          <w:shd w:val="clear" w:color="auto" w:fill="FFFFFF"/>
          <w:lang w:val="uk-UA"/>
        </w:rPr>
        <w:t>Витяг з Єдиного державного реєстру юридичних осіб, фізичних       осіб-підприємців та громадських формувань (далі – виписка) - документ в електронній або у випадках, передбачених цим Законом, у паперовій формі, який формується за результатами проведення реєстраційних дій і містить відомості про юридичну особу або її відокремлений підрозділ, фізичну особу-підприємця (у тому числі про взяття на облік в органах державної статистики та державної фіскальної служби, видачу ліцензії та документів дозвільного характеру) або громадське формування, що не має статусу юридичної особи, а також про проведену реєстраційну дію.</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3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Загальні засади державної реєстрації.</w:t>
      </w:r>
    </w:p>
    <w:p w:rsidR="00AC157D" w:rsidRDefault="00AC157D">
      <w:pPr>
        <w:pStyle w:val="NormalWeb"/>
        <w:numPr>
          <w:ilvl w:val="0"/>
          <w:numId w:val="3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Органи державної реєстрації.</w:t>
      </w:r>
    </w:p>
    <w:p w:rsidR="00AC157D" w:rsidRDefault="00AC157D">
      <w:pPr>
        <w:pStyle w:val="NormalWeb"/>
        <w:numPr>
          <w:ilvl w:val="0"/>
          <w:numId w:val="3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Повноваження державного реєстратора.</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32"/>
        </w:numPr>
        <w:spacing w:line="360" w:lineRule="auto"/>
        <w:jc w:val="both"/>
        <w:rPr>
          <w:rFonts w:cs="Times New Roman"/>
          <w:lang w:val="uk-UA"/>
        </w:rPr>
      </w:pPr>
      <w:r>
        <w:rPr>
          <w:rFonts w:cs="Times New Roman"/>
          <w:lang w:val="uk-UA"/>
        </w:rPr>
        <w:t>Єдиний державний реєстр і Портал електронних сервісів.</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33"/>
        </w:numPr>
        <w:spacing w:line="360" w:lineRule="auto"/>
        <w:jc w:val="both"/>
        <w:rPr>
          <w:rFonts w:cs="Times New Roman"/>
          <w:b/>
          <w:bCs/>
          <w:lang w:val="uk-UA"/>
        </w:rPr>
      </w:pPr>
      <w:r>
        <w:rPr>
          <w:rFonts w:cs="Times New Roman"/>
          <w:lang w:val="uk-UA"/>
        </w:rPr>
        <w:t>Назвіть основні принципи державної реєстрації.</w:t>
      </w:r>
    </w:p>
    <w:p w:rsidR="00AC157D" w:rsidRDefault="00AC157D">
      <w:pPr>
        <w:pStyle w:val="ListParagraph"/>
        <w:numPr>
          <w:ilvl w:val="0"/>
          <w:numId w:val="33"/>
        </w:numPr>
        <w:spacing w:line="360" w:lineRule="auto"/>
        <w:jc w:val="both"/>
        <w:rPr>
          <w:rFonts w:cs="Times New Roman"/>
          <w:b/>
          <w:bCs/>
          <w:lang w:val="uk-UA"/>
        </w:rPr>
      </w:pPr>
      <w:r>
        <w:rPr>
          <w:rFonts w:cs="Times New Roman"/>
          <w:lang w:val="uk-UA"/>
        </w:rPr>
        <w:t>Які органи становлять систему органів державної реєстрації</w:t>
      </w:r>
      <w:r>
        <w:rPr>
          <w:rFonts w:cs="Times New Roman"/>
        </w:rPr>
        <w:t>?</w:t>
      </w:r>
    </w:p>
    <w:p w:rsidR="00AC157D" w:rsidRDefault="00AC157D">
      <w:pPr>
        <w:pStyle w:val="ListParagraph"/>
        <w:numPr>
          <w:ilvl w:val="0"/>
          <w:numId w:val="33"/>
        </w:numPr>
        <w:spacing w:line="360" w:lineRule="auto"/>
        <w:jc w:val="both"/>
        <w:rPr>
          <w:rFonts w:cs="Times New Roman"/>
          <w:b/>
          <w:bCs/>
          <w:lang w:val="uk-UA"/>
        </w:rPr>
      </w:pPr>
      <w:r>
        <w:rPr>
          <w:rFonts w:cs="Times New Roman"/>
          <w:lang w:val="uk-UA"/>
        </w:rPr>
        <w:t>Перелічіть повноваження державного реєстратора.</w:t>
      </w:r>
    </w:p>
    <w:p w:rsidR="00AC157D" w:rsidRDefault="00AC157D">
      <w:pPr>
        <w:pStyle w:val="ListParagraph"/>
        <w:numPr>
          <w:ilvl w:val="0"/>
          <w:numId w:val="33"/>
        </w:numPr>
        <w:spacing w:line="360" w:lineRule="auto"/>
        <w:jc w:val="both"/>
        <w:rPr>
          <w:rFonts w:cs="Times New Roman"/>
          <w:b/>
          <w:bCs/>
          <w:lang w:val="uk-UA"/>
        </w:rPr>
      </w:pPr>
      <w:r>
        <w:rPr>
          <w:rFonts w:cs="Times New Roman"/>
          <w:lang w:val="uk-UA"/>
        </w:rPr>
        <w:t xml:space="preserve">Які вимоги до програмного забезпечення Єдиного державного реєстру? </w:t>
      </w:r>
    </w:p>
    <w:p w:rsidR="00AC157D" w:rsidRDefault="00AC157D">
      <w:pPr>
        <w:spacing w:line="360" w:lineRule="auto"/>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lang w:val="uk-UA"/>
        </w:rPr>
        <w:t xml:space="preserve"> Державна реєстрація юридичних осіб і фізичних осіб-підприємців</w:t>
      </w:r>
    </w:p>
    <w:p w:rsidR="00AC157D" w:rsidRDefault="00AC157D">
      <w:pPr>
        <w:pStyle w:val="ListParagraph"/>
        <w:numPr>
          <w:ilvl w:val="0"/>
          <w:numId w:val="34"/>
        </w:numPr>
        <w:spacing w:line="360" w:lineRule="auto"/>
        <w:jc w:val="both"/>
        <w:rPr>
          <w:rFonts w:cs="Times New Roman"/>
          <w:lang w:val="uk-UA"/>
        </w:rPr>
      </w:pPr>
      <w:r>
        <w:rPr>
          <w:rFonts w:cs="Times New Roman"/>
          <w:lang w:val="uk-UA"/>
        </w:rPr>
        <w:t>Проведення державної реєстрації.</w:t>
      </w:r>
    </w:p>
    <w:p w:rsidR="00AC157D" w:rsidRDefault="00AC157D">
      <w:pPr>
        <w:pStyle w:val="ListParagraph"/>
        <w:numPr>
          <w:ilvl w:val="0"/>
          <w:numId w:val="34"/>
        </w:numPr>
        <w:spacing w:line="360" w:lineRule="auto"/>
        <w:jc w:val="both"/>
        <w:rPr>
          <w:rFonts w:cs="Times New Roman"/>
          <w:lang w:val="uk-UA"/>
        </w:rPr>
      </w:pPr>
      <w:r>
        <w:rPr>
          <w:rFonts w:cs="Times New Roman"/>
          <w:lang w:val="uk-UA"/>
        </w:rPr>
        <w:t>Реєстрація юридичної особи.</w:t>
      </w:r>
    </w:p>
    <w:p w:rsidR="00AC157D" w:rsidRDefault="00AC157D">
      <w:pPr>
        <w:pStyle w:val="ListParagraph"/>
        <w:numPr>
          <w:ilvl w:val="0"/>
          <w:numId w:val="34"/>
        </w:numPr>
        <w:spacing w:line="360" w:lineRule="auto"/>
        <w:jc w:val="both"/>
        <w:rPr>
          <w:rFonts w:cs="Times New Roman"/>
          <w:lang w:val="uk-UA"/>
        </w:rPr>
      </w:pPr>
      <w:r>
        <w:rPr>
          <w:rFonts w:cs="Times New Roman"/>
          <w:lang w:val="uk-UA"/>
        </w:rPr>
        <w:t>Реєстрація фізичної особи-підприємця.</w:t>
      </w:r>
    </w:p>
    <w:p w:rsidR="00AC157D" w:rsidRDefault="00AC157D">
      <w:pPr>
        <w:pStyle w:val="ListParagraph"/>
        <w:spacing w:line="360" w:lineRule="auto"/>
        <w:ind w:left="709"/>
        <w:jc w:val="center"/>
        <w:rPr>
          <w:rFonts w:cs="Times New Roman"/>
          <w:b/>
          <w:bCs/>
          <w:lang w:val="uk-UA"/>
        </w:rPr>
      </w:pPr>
    </w:p>
    <w:p w:rsidR="00AC157D" w:rsidRDefault="00AC157D">
      <w:pPr>
        <w:pStyle w:val="ListParagraph"/>
        <w:numPr>
          <w:ilvl w:val="0"/>
          <w:numId w:val="35"/>
        </w:numPr>
        <w:spacing w:line="360" w:lineRule="auto"/>
        <w:jc w:val="both"/>
        <w:rPr>
          <w:rFonts w:cs="Times New Roman"/>
          <w:lang w:val="uk-UA"/>
        </w:rPr>
      </w:pPr>
      <w:r>
        <w:rPr>
          <w:rFonts w:cs="Times New Roman"/>
          <w:lang w:val="uk-UA"/>
        </w:rPr>
        <w:t>Який порядок подання документів для державної реєстрації?</w:t>
      </w:r>
    </w:p>
    <w:p w:rsidR="00AC157D" w:rsidRDefault="00AC157D">
      <w:pPr>
        <w:pStyle w:val="ListParagraph"/>
        <w:numPr>
          <w:ilvl w:val="0"/>
          <w:numId w:val="35"/>
        </w:numPr>
        <w:spacing w:line="360" w:lineRule="auto"/>
        <w:ind w:left="0" w:firstLine="360"/>
        <w:jc w:val="both"/>
        <w:rPr>
          <w:rFonts w:cs="Times New Roman"/>
          <w:lang w:val="uk-UA"/>
        </w:rPr>
      </w:pPr>
      <w:r>
        <w:rPr>
          <w:rFonts w:cs="Times New Roman"/>
          <w:lang w:val="uk-UA"/>
        </w:rPr>
        <w:t>Які вимоги до оформлення документів, що подаються для державної реєстрації?</w:t>
      </w:r>
    </w:p>
    <w:p w:rsidR="00AC157D" w:rsidRDefault="00AC157D">
      <w:pPr>
        <w:pStyle w:val="ListParagraph"/>
        <w:numPr>
          <w:ilvl w:val="0"/>
          <w:numId w:val="35"/>
        </w:numPr>
        <w:spacing w:line="360" w:lineRule="auto"/>
        <w:jc w:val="both"/>
        <w:rPr>
          <w:rFonts w:cs="Times New Roman"/>
          <w:lang w:val="uk-UA"/>
        </w:rPr>
      </w:pPr>
      <w:r>
        <w:rPr>
          <w:rFonts w:cs="Times New Roman"/>
          <w:lang w:val="uk-UA"/>
        </w:rPr>
        <w:t>Які документи подаються для державної реєстрації юридичної особи?</w:t>
      </w:r>
    </w:p>
    <w:p w:rsidR="00AC157D" w:rsidRDefault="00AC157D">
      <w:pPr>
        <w:pStyle w:val="ListParagraph"/>
        <w:numPr>
          <w:ilvl w:val="0"/>
          <w:numId w:val="35"/>
        </w:numPr>
        <w:spacing w:line="360" w:lineRule="auto"/>
        <w:ind w:left="-140" w:firstLine="500"/>
        <w:jc w:val="both"/>
        <w:rPr>
          <w:rFonts w:cs="Times New Roman"/>
          <w:lang w:val="uk-UA"/>
        </w:rPr>
      </w:pPr>
      <w:r>
        <w:rPr>
          <w:rFonts w:cs="Times New Roman"/>
          <w:lang w:val="uk-UA"/>
        </w:rPr>
        <w:t>Які документи подаються заявником для державної реєстрації фізичної особи-підприємця?</w:t>
      </w:r>
    </w:p>
    <w:p w:rsidR="00AC157D" w:rsidRDefault="00AC157D">
      <w:pPr>
        <w:pStyle w:val="ListParagraph"/>
        <w:numPr>
          <w:ilvl w:val="0"/>
          <w:numId w:val="35"/>
        </w:numPr>
        <w:spacing w:line="360" w:lineRule="auto"/>
        <w:jc w:val="both"/>
        <w:rPr>
          <w:rFonts w:cs="Times New Roman"/>
          <w:lang w:val="uk-UA"/>
        </w:rPr>
      </w:pPr>
      <w:r>
        <w:rPr>
          <w:rFonts w:cs="Times New Roman"/>
          <w:lang w:val="uk-UA"/>
        </w:rPr>
        <w:t>Строки державної реєстрації.</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Легалізація об’єднань громадян та інших громадських формувань</w:t>
      </w: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Style w:val="FontStyle210"/>
          <w:color w:val="000000"/>
          <w:spacing w:val="-2"/>
          <w:sz w:val="28"/>
          <w:szCs w:val="28"/>
          <w:lang w:val="uk-UA"/>
        </w:rPr>
        <w:t xml:space="preserve">охарактеризувати </w:t>
      </w:r>
      <w:r>
        <w:rPr>
          <w:rFonts w:cs="Times New Roman"/>
          <w:lang w:val="uk-UA"/>
        </w:rPr>
        <w:t>легалізацію об</w:t>
      </w:r>
      <w:r>
        <w:rPr>
          <w:rFonts w:cs="Times New Roman"/>
        </w:rPr>
        <w:t>’</w:t>
      </w:r>
      <w:r>
        <w:rPr>
          <w:rFonts w:cs="Times New Roman"/>
          <w:lang w:val="uk-UA"/>
        </w:rPr>
        <w:t>єднань громадян та інших громадських формувань.</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680"/>
        <w:jc w:val="both"/>
        <w:rPr>
          <w:rFonts w:cs="Times New Roman"/>
        </w:rPr>
      </w:pPr>
      <w:r>
        <w:rPr>
          <w:rFonts w:cs="Times New Roman"/>
          <w:lang w:val="uk-UA"/>
        </w:rPr>
        <w:t>Легалізація</w:t>
      </w:r>
      <w:r>
        <w:rPr>
          <w:rFonts w:cs="Times New Roman"/>
        </w:rPr>
        <w:t>  </w:t>
      </w:r>
      <w:r>
        <w:rPr>
          <w:rFonts w:cs="Times New Roman"/>
          <w:lang w:val="uk-UA"/>
        </w:rPr>
        <w:t xml:space="preserve"> (офіційне</w:t>
      </w:r>
      <w:r>
        <w:rPr>
          <w:rFonts w:cs="Times New Roman"/>
        </w:rPr>
        <w:t>  </w:t>
      </w:r>
      <w:r>
        <w:rPr>
          <w:rFonts w:cs="Times New Roman"/>
          <w:lang w:val="uk-UA"/>
        </w:rPr>
        <w:t xml:space="preserve"> визнання)</w:t>
      </w:r>
      <w:r>
        <w:rPr>
          <w:rFonts w:cs="Times New Roman"/>
        </w:rPr>
        <w:t>  </w:t>
      </w:r>
      <w:r>
        <w:rPr>
          <w:rFonts w:cs="Times New Roman"/>
          <w:lang w:val="uk-UA"/>
        </w:rPr>
        <w:t xml:space="preserve"> об'єднань</w:t>
      </w:r>
      <w:r>
        <w:rPr>
          <w:rFonts w:cs="Times New Roman"/>
        </w:rPr>
        <w:t>  </w:t>
      </w:r>
      <w:r>
        <w:rPr>
          <w:rFonts w:cs="Times New Roman"/>
          <w:lang w:val="uk-UA"/>
        </w:rPr>
        <w:t xml:space="preserve"> громадян</w:t>
      </w:r>
      <w:r>
        <w:rPr>
          <w:rFonts w:cs="Times New Roman"/>
        </w:rPr>
        <w:t> </w:t>
      </w:r>
      <w:r>
        <w:rPr>
          <w:rFonts w:cs="Times New Roman"/>
          <w:lang w:val="uk-UA"/>
        </w:rPr>
        <w:t xml:space="preserve"> є обов'язковою і здійснюється завдяки їх реєстрації або</w:t>
      </w:r>
      <w:r>
        <w:rPr>
          <w:rFonts w:cs="Times New Roman"/>
        </w:rPr>
        <w:t> </w:t>
      </w:r>
      <w:r>
        <w:rPr>
          <w:rFonts w:cs="Times New Roman"/>
          <w:lang w:val="uk-UA"/>
        </w:rPr>
        <w:t xml:space="preserve"> повідомлення про заснування. </w:t>
      </w:r>
      <w:r>
        <w:rPr>
          <w:rFonts w:cs="Times New Roman"/>
        </w:rPr>
        <w:t>Діяльність об’єднань громадян, які  не легалізовані або примусово розпущені за рішенням суду, є протизаконною.   У   разі   реєстрації   об’єднання  громадян  набуває  статус</w:t>
      </w:r>
      <w:r>
        <w:rPr>
          <w:rFonts w:cs="Times New Roman"/>
          <w:lang w:val="uk-UA"/>
        </w:rPr>
        <w:t>у</w:t>
      </w:r>
      <w:r>
        <w:rPr>
          <w:rFonts w:cs="Times New Roman"/>
        </w:rPr>
        <w:t xml:space="preserve"> юридичної особи. Політичні  партії  та  міжнародні   громадські    організації підлягають обов’язковій реєстрації Міністерством юстиції України. Легалізація громадської організації  здійснюється  відповідно Міністерством  юстиції  України,  місцевими  органами    державної виконавчої  влади,  виконавчими  комітетами  сільських,  селищних, міських Рад народних депутатів.  У  разі,  коли  діяльність  місцевої  громадської організації поширюється       на       територію       двох      і      більше адміністративно-територіальних     одиниць,     її  легалізація здійснюється відповідним вищестоящим органом.</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ListParagraph"/>
        <w:numPr>
          <w:ilvl w:val="0"/>
          <w:numId w:val="36"/>
        </w:numPr>
        <w:spacing w:line="360" w:lineRule="auto"/>
        <w:jc w:val="both"/>
        <w:rPr>
          <w:rFonts w:cs="Times New Roman"/>
          <w:lang w:val="uk-UA"/>
        </w:rPr>
      </w:pPr>
      <w:r>
        <w:rPr>
          <w:rFonts w:cs="Times New Roman"/>
          <w:lang w:val="uk-UA"/>
        </w:rPr>
        <w:t>Порядок легалізації професійних спілок та їх об</w:t>
      </w:r>
      <w:r>
        <w:rPr>
          <w:rFonts w:cs="Times New Roman"/>
        </w:rPr>
        <w:t>’</w:t>
      </w:r>
      <w:r>
        <w:rPr>
          <w:rFonts w:cs="Times New Roman"/>
          <w:lang w:val="uk-UA"/>
        </w:rPr>
        <w:t xml:space="preserve">єднань. </w:t>
      </w:r>
    </w:p>
    <w:p w:rsidR="00AC157D" w:rsidRDefault="00AC157D">
      <w:pPr>
        <w:pStyle w:val="ListParagraph"/>
        <w:numPr>
          <w:ilvl w:val="0"/>
          <w:numId w:val="36"/>
        </w:numPr>
        <w:spacing w:line="360" w:lineRule="auto"/>
        <w:jc w:val="both"/>
        <w:rPr>
          <w:rFonts w:cs="Times New Roman"/>
          <w:lang w:val="uk-UA"/>
        </w:rPr>
      </w:pPr>
      <w:r>
        <w:rPr>
          <w:rFonts w:cs="Times New Roman"/>
          <w:lang w:val="uk-UA"/>
        </w:rPr>
        <w:t>Порядок державної реєстрації організацій роботодавців.</w:t>
      </w:r>
    </w:p>
    <w:p w:rsidR="00AC157D" w:rsidRDefault="00AC157D">
      <w:pPr>
        <w:pStyle w:val="ListParagraph"/>
        <w:numPr>
          <w:ilvl w:val="0"/>
          <w:numId w:val="36"/>
        </w:numPr>
        <w:spacing w:line="360" w:lineRule="auto"/>
        <w:jc w:val="both"/>
        <w:rPr>
          <w:rFonts w:cs="Times New Roman"/>
          <w:lang w:val="uk-UA"/>
        </w:rPr>
      </w:pPr>
      <w:r>
        <w:rPr>
          <w:rFonts w:cs="Times New Roman"/>
          <w:lang w:val="uk-UA"/>
        </w:rPr>
        <w:t>Порядок державної реєстрації постійно діючого третейського суду.</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37"/>
        </w:numPr>
        <w:spacing w:line="360" w:lineRule="auto"/>
        <w:jc w:val="both"/>
        <w:rPr>
          <w:rFonts w:cs="Times New Roman"/>
          <w:lang w:val="uk-UA"/>
        </w:rPr>
      </w:pPr>
      <w:r>
        <w:rPr>
          <w:rFonts w:cs="Times New Roman"/>
          <w:lang w:val="uk-UA"/>
        </w:rPr>
        <w:t>Порядок державної реєстрації творчої спілки</w:t>
      </w:r>
      <w:r>
        <w:rPr>
          <w:rFonts w:cs="Times New Roman"/>
        </w:rPr>
        <w:t>.</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38"/>
        </w:numPr>
        <w:spacing w:line="360" w:lineRule="auto"/>
        <w:jc w:val="both"/>
        <w:rPr>
          <w:rFonts w:cs="Times New Roman"/>
          <w:lang w:val="uk-UA"/>
        </w:rPr>
      </w:pPr>
      <w:r>
        <w:rPr>
          <w:rFonts w:cs="Times New Roman"/>
          <w:lang w:val="uk-UA"/>
        </w:rPr>
        <w:t>Легалізація профспілок на відповідність заявленого статусу.</w:t>
      </w:r>
    </w:p>
    <w:p w:rsidR="00AC157D" w:rsidRDefault="00AC157D">
      <w:pPr>
        <w:pStyle w:val="ListParagraph"/>
        <w:numPr>
          <w:ilvl w:val="0"/>
          <w:numId w:val="38"/>
        </w:numPr>
        <w:spacing w:line="360" w:lineRule="auto"/>
        <w:jc w:val="both"/>
        <w:rPr>
          <w:rFonts w:cs="Times New Roman"/>
          <w:lang w:val="uk-UA"/>
        </w:rPr>
      </w:pPr>
      <w:r>
        <w:rPr>
          <w:rFonts w:cs="Times New Roman"/>
          <w:lang w:val="uk-UA"/>
        </w:rPr>
        <w:t>Строк легалізації профспілок.</w:t>
      </w:r>
    </w:p>
    <w:p w:rsidR="00AC157D" w:rsidRDefault="00AC157D">
      <w:pPr>
        <w:pStyle w:val="ListParagraph"/>
        <w:numPr>
          <w:ilvl w:val="0"/>
          <w:numId w:val="38"/>
        </w:numPr>
        <w:spacing w:line="360" w:lineRule="auto"/>
        <w:jc w:val="both"/>
        <w:rPr>
          <w:rFonts w:cs="Times New Roman"/>
          <w:lang w:val="uk-UA"/>
        </w:rPr>
      </w:pPr>
      <w:r>
        <w:rPr>
          <w:rFonts w:cs="Times New Roman"/>
          <w:lang w:val="uk-UA"/>
        </w:rPr>
        <w:t>Який статус організації роботодавців</w:t>
      </w:r>
      <w:r>
        <w:rPr>
          <w:rFonts w:cs="Times New Roman"/>
          <w:lang w:val="en-US"/>
        </w:rPr>
        <w:t>?</w:t>
      </w:r>
    </w:p>
    <w:p w:rsidR="00AC157D" w:rsidRDefault="00AC157D">
      <w:pPr>
        <w:spacing w:line="360" w:lineRule="auto"/>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lang w:val="uk-UA"/>
        </w:rPr>
        <w:t xml:space="preserve"> Легалізація об’єднань громадян та інших громадських формувань</w:t>
      </w:r>
    </w:p>
    <w:p w:rsidR="00AC157D" w:rsidRDefault="00AC157D">
      <w:pPr>
        <w:pStyle w:val="ListParagraph"/>
        <w:numPr>
          <w:ilvl w:val="0"/>
          <w:numId w:val="39"/>
        </w:numPr>
        <w:spacing w:line="360" w:lineRule="auto"/>
        <w:ind w:left="0" w:firstLine="360"/>
        <w:jc w:val="both"/>
        <w:rPr>
          <w:rFonts w:cs="Times New Roman"/>
          <w:lang w:val="uk-UA"/>
        </w:rPr>
      </w:pPr>
      <w:r>
        <w:rPr>
          <w:rFonts w:cs="Times New Roman"/>
          <w:lang w:val="uk-UA"/>
        </w:rPr>
        <w:t>Порядок державної реєстрації асоціацій органів місцевого самоврядування.</w:t>
      </w:r>
    </w:p>
    <w:p w:rsidR="00AC157D" w:rsidRDefault="00AC157D">
      <w:pPr>
        <w:pStyle w:val="ListParagraph"/>
        <w:spacing w:line="360" w:lineRule="auto"/>
        <w:ind w:left="709"/>
        <w:jc w:val="center"/>
        <w:rPr>
          <w:rFonts w:cs="Times New Roman"/>
          <w:b/>
          <w:bCs/>
          <w:lang w:val="uk-UA"/>
        </w:rPr>
      </w:pPr>
    </w:p>
    <w:p w:rsidR="00AC157D" w:rsidRDefault="00AC157D">
      <w:pPr>
        <w:pStyle w:val="ListParagraph"/>
        <w:numPr>
          <w:ilvl w:val="0"/>
          <w:numId w:val="40"/>
        </w:numPr>
        <w:spacing w:line="360" w:lineRule="auto"/>
        <w:ind w:left="0" w:firstLine="360"/>
        <w:jc w:val="both"/>
        <w:rPr>
          <w:rFonts w:cs="Times New Roman"/>
          <w:lang w:val="uk-UA"/>
        </w:rPr>
      </w:pPr>
      <w:r>
        <w:rPr>
          <w:rFonts w:cs="Times New Roman"/>
          <w:lang w:val="uk-UA"/>
        </w:rPr>
        <w:t>Принципи створення та діяльності асоціацій органів місцевого самоврядування.</w:t>
      </w:r>
    </w:p>
    <w:p w:rsidR="00AC157D" w:rsidRDefault="00AC157D">
      <w:pPr>
        <w:pStyle w:val="ListParagraph"/>
        <w:numPr>
          <w:ilvl w:val="0"/>
          <w:numId w:val="40"/>
        </w:numPr>
        <w:spacing w:line="360" w:lineRule="auto"/>
        <w:jc w:val="both"/>
        <w:rPr>
          <w:rFonts w:cs="Times New Roman"/>
          <w:lang w:val="uk-UA"/>
        </w:rPr>
      </w:pPr>
      <w:r>
        <w:rPr>
          <w:rFonts w:cs="Times New Roman"/>
          <w:lang w:val="uk-UA"/>
        </w:rPr>
        <w:t>Визначте статус асоціацій.</w:t>
      </w:r>
    </w:p>
    <w:p w:rsidR="00AC157D" w:rsidRDefault="00AC157D">
      <w:pPr>
        <w:pStyle w:val="ListParagraph"/>
        <w:numPr>
          <w:ilvl w:val="0"/>
          <w:numId w:val="40"/>
        </w:numPr>
        <w:spacing w:line="360" w:lineRule="auto"/>
        <w:jc w:val="both"/>
        <w:rPr>
          <w:rFonts w:cs="Times New Roman"/>
          <w:lang w:val="uk-UA"/>
        </w:rPr>
      </w:pPr>
      <w:r>
        <w:rPr>
          <w:rFonts w:cs="Times New Roman"/>
          <w:lang w:val="uk-UA"/>
        </w:rPr>
        <w:t>Який порядок створення та припинення асоціації?</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Правове регулювання реєстрації земельної ділянки</w:t>
      </w:r>
    </w:p>
    <w:p w:rsidR="00AC157D" w:rsidRDefault="00AC157D">
      <w:pPr>
        <w:spacing w:line="360" w:lineRule="auto"/>
        <w:ind w:firstLine="709"/>
        <w:jc w:val="both"/>
        <w:rPr>
          <w:rStyle w:val="FontStyle210"/>
          <w:b/>
          <w:bCs/>
          <w:color w:val="000000"/>
          <w:spacing w:val="-2"/>
          <w:sz w:val="28"/>
          <w:szCs w:val="28"/>
          <w:lang w:val="uk-UA"/>
        </w:rPr>
      </w:pPr>
      <w:r>
        <w:rPr>
          <w:rStyle w:val="FontStyle210"/>
          <w:b/>
          <w:bCs/>
          <w:color w:val="000000"/>
          <w:spacing w:val="-2"/>
          <w:sz w:val="28"/>
          <w:szCs w:val="28"/>
          <w:lang w:val="uk-UA"/>
        </w:rPr>
        <w:t xml:space="preserve"> </w:t>
      </w:r>
      <w:r>
        <w:rPr>
          <w:rFonts w:cs="Times New Roman"/>
        </w:rPr>
        <w:t>формувати у студентів інтерес до науково-дослідної роботи і залучення їх до наукових досліджень</w:t>
      </w:r>
      <w:r>
        <w:rPr>
          <w:rFonts w:cs="Times New Roman"/>
          <w:lang w:val="uk-UA"/>
        </w:rPr>
        <w:t xml:space="preserve"> у сфері правової реєстрації земельної ділянки.</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680"/>
        <w:jc w:val="both"/>
        <w:rPr>
          <w:rFonts w:cs="Times New Roman"/>
          <w:lang w:val="uk-UA"/>
        </w:rPr>
      </w:pPr>
      <w:r>
        <w:rPr>
          <w:rFonts w:cs="Times New Roman"/>
          <w:lang w:val="uk-UA"/>
        </w:rPr>
        <w:t>Державна реєстрація земельної ділянки здійснюється під час її формування за результатами складення документації із землеустрою після її погодження у встановленому порядку та до прийняття рішення про її затвердження органом державної влади або органом місцевого самоврядування (у</w:t>
      </w:r>
      <w:r>
        <w:rPr>
          <w:rFonts w:cs="Times New Roman"/>
        </w:rPr>
        <w:t> </w:t>
      </w:r>
      <w:r>
        <w:rPr>
          <w:rFonts w:cs="Times New Roman"/>
          <w:lang w:val="uk-UA"/>
        </w:rPr>
        <w:t>разі, коли згідно із законом така документація підлягає затвердженню таким органом) унаслідок відкриття Поземельної книги на таку земельну ділянку.</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4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Законодавство, що регулює реєстрацію земельної ділянки.</w:t>
      </w:r>
    </w:p>
    <w:p w:rsidR="00AC157D" w:rsidRDefault="00AC157D">
      <w:pPr>
        <w:pStyle w:val="NormalWeb"/>
        <w:numPr>
          <w:ilvl w:val="0"/>
          <w:numId w:val="4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Формування Поземельної книги.</w:t>
      </w:r>
    </w:p>
    <w:p w:rsidR="00AC157D" w:rsidRDefault="00AC157D">
      <w:pPr>
        <w:pStyle w:val="NormalWeb"/>
        <w:numPr>
          <w:ilvl w:val="0"/>
          <w:numId w:val="41"/>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Землевпорядна документація.</w:t>
      </w:r>
    </w:p>
    <w:p w:rsidR="00AC157D" w:rsidRDefault="00AC157D">
      <w:pPr>
        <w:spacing w:line="360" w:lineRule="auto"/>
        <w:ind w:firstLine="709"/>
        <w:jc w:val="center"/>
        <w:rPr>
          <w:rFonts w:cs="Times New Roman"/>
          <w:b/>
          <w:bCs/>
          <w:lang w:val="uk-UA"/>
        </w:rPr>
      </w:pP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42"/>
        </w:numPr>
        <w:spacing w:line="360" w:lineRule="auto"/>
        <w:ind w:left="0" w:firstLine="349"/>
        <w:jc w:val="both"/>
        <w:rPr>
          <w:rFonts w:cs="Times New Roman"/>
          <w:lang w:val="uk-UA"/>
        </w:rPr>
      </w:pPr>
      <w:r>
        <w:rPr>
          <w:rFonts w:cs="Times New Roman"/>
          <w:lang w:val="uk-UA"/>
        </w:rPr>
        <w:t>Правове регулювання, визначення та встановлення меж земельної ділянки</w:t>
      </w:r>
      <w:r>
        <w:rPr>
          <w:rFonts w:cs="Times New Roman"/>
        </w:rPr>
        <w:t>.</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43"/>
        </w:numPr>
        <w:spacing w:line="360" w:lineRule="auto"/>
        <w:ind w:left="0" w:firstLine="360"/>
        <w:jc w:val="both"/>
        <w:rPr>
          <w:rFonts w:cs="Times New Roman"/>
          <w:lang w:val="uk-UA"/>
        </w:rPr>
      </w:pPr>
      <w:r>
        <w:rPr>
          <w:rFonts w:cs="Times New Roman"/>
          <w:lang w:val="uk-UA"/>
        </w:rPr>
        <w:t>Порядок формування земельної ділянки відповідно до порядку, передбаченого Земельним кодексом України.</w:t>
      </w:r>
    </w:p>
    <w:p w:rsidR="00AC157D" w:rsidRDefault="00AC157D">
      <w:pPr>
        <w:pStyle w:val="ListParagraph"/>
        <w:numPr>
          <w:ilvl w:val="0"/>
          <w:numId w:val="43"/>
        </w:numPr>
        <w:spacing w:line="360" w:lineRule="auto"/>
        <w:jc w:val="both"/>
        <w:rPr>
          <w:rFonts w:cs="Times New Roman"/>
          <w:lang w:val="uk-UA"/>
        </w:rPr>
      </w:pPr>
      <w:r>
        <w:rPr>
          <w:rFonts w:cs="Times New Roman"/>
          <w:lang w:val="uk-UA"/>
        </w:rPr>
        <w:t>З яких елементів складається Поземельна книга?</w:t>
      </w:r>
    </w:p>
    <w:p w:rsidR="00AC157D" w:rsidRDefault="00AC157D">
      <w:pPr>
        <w:pStyle w:val="ListParagraph"/>
        <w:numPr>
          <w:ilvl w:val="0"/>
          <w:numId w:val="43"/>
        </w:numPr>
        <w:spacing w:line="360" w:lineRule="auto"/>
        <w:jc w:val="both"/>
        <w:rPr>
          <w:rFonts w:cs="Times New Roman"/>
          <w:lang w:val="uk-UA"/>
        </w:rPr>
      </w:pPr>
      <w:r>
        <w:rPr>
          <w:rFonts w:cs="Times New Roman"/>
          <w:lang w:val="uk-UA"/>
        </w:rPr>
        <w:t>Порядок формування кадастрового номера земельної ділянки.</w:t>
      </w:r>
    </w:p>
    <w:p w:rsidR="00AC157D" w:rsidRDefault="00AC157D">
      <w:pPr>
        <w:pStyle w:val="ListParagraph"/>
        <w:numPr>
          <w:ilvl w:val="0"/>
          <w:numId w:val="43"/>
        </w:numPr>
        <w:spacing w:line="360" w:lineRule="auto"/>
        <w:jc w:val="both"/>
        <w:rPr>
          <w:rFonts w:cs="Times New Roman"/>
          <w:lang w:val="uk-UA"/>
        </w:rPr>
      </w:pPr>
      <w:r>
        <w:rPr>
          <w:rFonts w:cs="Times New Roman"/>
          <w:lang w:val="uk-UA"/>
        </w:rPr>
        <w:t>Поняття межового знака.</w:t>
      </w:r>
    </w:p>
    <w:p w:rsidR="00AC157D" w:rsidRDefault="00AC157D">
      <w:pPr>
        <w:spacing w:line="360" w:lineRule="auto"/>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lang w:val="uk-UA"/>
        </w:rPr>
        <w:t xml:space="preserve"> Правове регулювання реєстрації земельної ділянки</w:t>
      </w:r>
    </w:p>
    <w:p w:rsidR="00AC157D" w:rsidRDefault="00AC157D">
      <w:pPr>
        <w:pStyle w:val="ListParagraph"/>
        <w:numPr>
          <w:ilvl w:val="0"/>
          <w:numId w:val="44"/>
        </w:numPr>
        <w:spacing w:line="360" w:lineRule="auto"/>
        <w:ind w:left="0" w:firstLine="360"/>
        <w:jc w:val="both"/>
        <w:rPr>
          <w:rFonts w:cs="Times New Roman"/>
          <w:lang w:val="uk-UA"/>
        </w:rPr>
      </w:pPr>
      <w:r>
        <w:rPr>
          <w:rFonts w:cs="Times New Roman"/>
          <w:lang w:val="uk-UA"/>
        </w:rPr>
        <w:t>Електронний документ для формування та реєстрації земельної ділянки.</w:t>
      </w:r>
    </w:p>
    <w:p w:rsidR="00AC157D" w:rsidRDefault="00AC157D">
      <w:pPr>
        <w:pStyle w:val="ListParagraph"/>
        <w:numPr>
          <w:ilvl w:val="0"/>
          <w:numId w:val="44"/>
        </w:numPr>
        <w:spacing w:line="360" w:lineRule="auto"/>
        <w:jc w:val="both"/>
        <w:rPr>
          <w:rFonts w:cs="Times New Roman"/>
          <w:lang w:val="uk-UA"/>
        </w:rPr>
      </w:pPr>
      <w:r>
        <w:rPr>
          <w:rFonts w:cs="Times New Roman"/>
          <w:lang w:val="uk-UA"/>
        </w:rPr>
        <w:t>Витяг з Поземельної книги.</w:t>
      </w:r>
    </w:p>
    <w:p w:rsidR="00AC157D" w:rsidRDefault="00AC157D">
      <w:pPr>
        <w:pStyle w:val="ListParagraph"/>
        <w:spacing w:line="360" w:lineRule="auto"/>
        <w:ind w:left="709"/>
        <w:jc w:val="center"/>
        <w:rPr>
          <w:rFonts w:cs="Times New Roman"/>
          <w:b/>
          <w:bCs/>
          <w:lang w:val="uk-UA"/>
        </w:rPr>
      </w:pPr>
    </w:p>
    <w:p w:rsidR="00AC157D" w:rsidRDefault="00AC157D">
      <w:pPr>
        <w:pStyle w:val="ListParagraph"/>
        <w:numPr>
          <w:ilvl w:val="0"/>
          <w:numId w:val="45"/>
        </w:numPr>
        <w:spacing w:line="360" w:lineRule="auto"/>
        <w:ind w:left="0" w:firstLine="360"/>
        <w:jc w:val="both"/>
        <w:rPr>
          <w:rFonts w:cs="Times New Roman"/>
          <w:lang w:val="uk-UA"/>
        </w:rPr>
      </w:pPr>
      <w:r>
        <w:rPr>
          <w:rFonts w:cs="Times New Roman"/>
          <w:lang w:val="uk-UA"/>
        </w:rPr>
        <w:t>Назвіть складові електронного документа для формування та реєстрації земельної ділянки.</w:t>
      </w:r>
    </w:p>
    <w:p w:rsidR="00AC157D" w:rsidRDefault="00AC157D">
      <w:pPr>
        <w:pStyle w:val="ListParagraph"/>
        <w:numPr>
          <w:ilvl w:val="0"/>
          <w:numId w:val="45"/>
        </w:numPr>
        <w:spacing w:line="360" w:lineRule="auto"/>
        <w:jc w:val="both"/>
        <w:rPr>
          <w:rFonts w:cs="Times New Roman"/>
          <w:lang w:val="uk-UA"/>
        </w:rPr>
      </w:pPr>
      <w:r>
        <w:rPr>
          <w:rFonts w:cs="Times New Roman"/>
          <w:lang w:val="uk-UA"/>
        </w:rPr>
        <w:t>Строки реєстрації земельної ділянки.</w:t>
      </w:r>
    </w:p>
    <w:p w:rsidR="00AC157D" w:rsidRDefault="00AC157D">
      <w:pPr>
        <w:pStyle w:val="ListParagraph"/>
        <w:numPr>
          <w:ilvl w:val="0"/>
          <w:numId w:val="45"/>
        </w:numPr>
        <w:spacing w:line="360" w:lineRule="auto"/>
        <w:jc w:val="both"/>
        <w:rPr>
          <w:rFonts w:cs="Times New Roman"/>
          <w:lang w:val="uk-UA"/>
        </w:rPr>
      </w:pPr>
      <w:r>
        <w:rPr>
          <w:rFonts w:cs="Times New Roman"/>
          <w:lang w:val="uk-UA"/>
        </w:rPr>
        <w:t>Назвіть основні елементи Поземельної книги.</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Fonts w:cs="Times New Roman"/>
          <w:b/>
          <w:bCs/>
          <w:color w:val="000000"/>
          <w:spacing w:val="-2"/>
          <w:lang w:val="uk-UA"/>
        </w:rPr>
      </w:pPr>
      <w:r>
        <w:rPr>
          <w:rStyle w:val="FontStyle210"/>
          <w:b/>
          <w:bCs/>
          <w:color w:val="000000"/>
          <w:spacing w:val="-2"/>
          <w:sz w:val="28"/>
          <w:szCs w:val="28"/>
          <w:lang w:val="uk-UA"/>
        </w:rPr>
        <w:t xml:space="preserve"> </w:t>
      </w:r>
      <w:r>
        <w:rPr>
          <w:rFonts w:cs="Times New Roman"/>
          <w:b/>
          <w:bCs/>
          <w:lang w:val="uk-UA"/>
        </w:rPr>
        <w:t>Порядок розгляду скарг у сфері державної реєстрації</w:t>
      </w:r>
    </w:p>
    <w:p w:rsidR="00AC157D" w:rsidRDefault="00AC157D">
      <w:pPr>
        <w:spacing w:line="360" w:lineRule="auto"/>
        <w:ind w:firstLine="709"/>
        <w:jc w:val="both"/>
        <w:rPr>
          <w:rStyle w:val="FontStyle210"/>
          <w:color w:val="000000"/>
          <w:spacing w:val="-2"/>
          <w:sz w:val="28"/>
          <w:szCs w:val="28"/>
          <w:lang w:val="uk-UA"/>
        </w:rPr>
      </w:pPr>
      <w:r>
        <w:rPr>
          <w:rStyle w:val="FontStyle210"/>
          <w:b/>
          <w:bCs/>
          <w:color w:val="000000"/>
          <w:spacing w:val="-2"/>
          <w:sz w:val="28"/>
          <w:szCs w:val="28"/>
          <w:lang w:val="uk-UA"/>
        </w:rPr>
        <w:t xml:space="preserve"> </w:t>
      </w:r>
      <w:r>
        <w:rPr>
          <w:rStyle w:val="FontStyle210"/>
          <w:color w:val="000000"/>
          <w:spacing w:val="-2"/>
          <w:sz w:val="28"/>
          <w:szCs w:val="28"/>
          <w:lang w:val="uk-UA"/>
        </w:rPr>
        <w:t>засвоїти порядок розгляду скарг у сфері державної реєстрації, проаналізувати основні етапи провадження.</w:t>
      </w:r>
    </w:p>
    <w:p w:rsidR="00AC157D" w:rsidRDefault="00AC157D">
      <w:pPr>
        <w:spacing w:line="360" w:lineRule="auto"/>
        <w:ind w:firstLine="709"/>
        <w:jc w:val="center"/>
        <w:rPr>
          <w:rStyle w:val="FontStyle210"/>
          <w:b/>
          <w:bCs/>
          <w:color w:val="000000"/>
          <w:spacing w:val="-2"/>
          <w:sz w:val="28"/>
          <w:szCs w:val="28"/>
          <w:lang w:val="uk-UA"/>
        </w:rPr>
      </w:pPr>
    </w:p>
    <w:p w:rsidR="00AC157D" w:rsidRDefault="00AC157D">
      <w:pPr>
        <w:spacing w:line="360" w:lineRule="auto"/>
        <w:ind w:firstLine="709"/>
        <w:jc w:val="both"/>
        <w:rPr>
          <w:rStyle w:val="FontStyle210"/>
          <w:color w:val="000000"/>
          <w:spacing w:val="-2"/>
          <w:sz w:val="28"/>
          <w:szCs w:val="28"/>
          <w:lang w:val="uk-UA"/>
        </w:rPr>
      </w:pPr>
      <w:r>
        <w:rPr>
          <w:rFonts w:cs="Times New Roman"/>
          <w:color w:val="000000"/>
          <w:shd w:val="clear" w:color="auto" w:fill="FFFFFF"/>
          <w:lang w:val="uk-UA"/>
        </w:rPr>
        <w:t>Розгляд скарг здійснюється за заявою особи, яка вважає, що її права порушено, що подається винятково у письмовій формі та повинна містити обов’язкові відомості та документи, що долучаються до скарги, передбачені Законами, а також відомості про бажання скаржника та / або його представника взяти участь у розгляді відповідної скарги по суті та про один із способів, у який скаржник бажає отримати повідомлення про зазначений розгляд.</w:t>
      </w:r>
    </w:p>
    <w:p w:rsidR="00AC157D" w:rsidRDefault="00AC157D">
      <w:pPr>
        <w:pStyle w:val="NormalWeb"/>
        <w:shd w:val="clear" w:color="auto" w:fill="FFFFFF"/>
        <w:spacing w:before="0" w:after="0" w:line="360" w:lineRule="auto"/>
        <w:ind w:firstLine="709"/>
        <w:jc w:val="center"/>
        <w:rPr>
          <w:rFonts w:cs="Times New Roman"/>
          <w:b/>
          <w:bCs/>
          <w:color w:val="000000"/>
          <w:sz w:val="28"/>
          <w:szCs w:val="28"/>
          <w:lang w:val="uk-UA"/>
        </w:rPr>
      </w:pPr>
    </w:p>
    <w:p w:rsidR="00AC157D" w:rsidRDefault="00AC157D">
      <w:pPr>
        <w:pStyle w:val="NormalWeb"/>
        <w:numPr>
          <w:ilvl w:val="0"/>
          <w:numId w:val="46"/>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Законодавство, яке регулює розгляд скарг у сфері державної реєстрації.</w:t>
      </w:r>
    </w:p>
    <w:p w:rsidR="00AC157D" w:rsidRDefault="00AC157D">
      <w:pPr>
        <w:pStyle w:val="NormalWeb"/>
        <w:numPr>
          <w:ilvl w:val="0"/>
          <w:numId w:val="46"/>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Суб</w:t>
      </w:r>
      <w:r>
        <w:rPr>
          <w:rFonts w:cs="Times New Roman"/>
          <w:color w:val="000000"/>
          <w:sz w:val="28"/>
          <w:szCs w:val="28"/>
        </w:rPr>
        <w:t>’</w:t>
      </w:r>
      <w:r>
        <w:rPr>
          <w:rFonts w:cs="Times New Roman"/>
          <w:color w:val="000000"/>
          <w:sz w:val="28"/>
          <w:szCs w:val="28"/>
          <w:lang w:val="uk-UA"/>
        </w:rPr>
        <w:t>єкти розгляду скарг у сфері державної реєстрації.</w:t>
      </w:r>
    </w:p>
    <w:p w:rsidR="00AC157D" w:rsidRDefault="00AC157D">
      <w:pPr>
        <w:pStyle w:val="NormalWeb"/>
        <w:numPr>
          <w:ilvl w:val="0"/>
          <w:numId w:val="46"/>
        </w:numPr>
        <w:shd w:val="clear" w:color="auto" w:fill="FFFFFF"/>
        <w:spacing w:before="0" w:after="0" w:line="360" w:lineRule="auto"/>
        <w:jc w:val="both"/>
        <w:rPr>
          <w:rFonts w:cs="Times New Roman"/>
          <w:color w:val="000000"/>
          <w:sz w:val="28"/>
          <w:szCs w:val="28"/>
          <w:lang w:val="uk-UA"/>
        </w:rPr>
      </w:pPr>
      <w:r>
        <w:rPr>
          <w:rFonts w:cs="Times New Roman"/>
          <w:color w:val="000000"/>
          <w:sz w:val="28"/>
          <w:szCs w:val="28"/>
          <w:lang w:val="uk-UA"/>
        </w:rPr>
        <w:t xml:space="preserve">Строки розгляду скарг у сфері державної реєстрації. </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47"/>
        </w:numPr>
        <w:spacing w:line="360" w:lineRule="auto"/>
        <w:ind w:left="0" w:firstLine="360"/>
        <w:jc w:val="both"/>
        <w:rPr>
          <w:rFonts w:cs="Times New Roman"/>
          <w:lang w:val="uk-UA"/>
        </w:rPr>
      </w:pPr>
      <w:r>
        <w:rPr>
          <w:rFonts w:cs="Times New Roman"/>
          <w:lang w:val="uk-UA"/>
        </w:rPr>
        <w:t>Правове положення постійно діючих комісій з питань розгляду скарг у сфері державної реєстрації</w:t>
      </w:r>
      <w:r>
        <w:rPr>
          <w:rFonts w:cs="Times New Roman"/>
        </w:rPr>
        <w:t>.</w:t>
      </w:r>
    </w:p>
    <w:p w:rsidR="00AC157D" w:rsidRDefault="00AC157D">
      <w:pPr>
        <w:spacing w:line="360" w:lineRule="auto"/>
        <w:ind w:firstLine="709"/>
        <w:jc w:val="center"/>
        <w:rPr>
          <w:rFonts w:cs="Times New Roman"/>
          <w:b/>
          <w:bCs/>
          <w:lang w:val="uk-UA"/>
        </w:rPr>
      </w:pPr>
    </w:p>
    <w:p w:rsidR="00AC157D" w:rsidRDefault="00AC157D">
      <w:pPr>
        <w:pStyle w:val="ListParagraph"/>
        <w:numPr>
          <w:ilvl w:val="0"/>
          <w:numId w:val="48"/>
        </w:numPr>
        <w:spacing w:line="360" w:lineRule="auto"/>
        <w:jc w:val="both"/>
        <w:rPr>
          <w:rFonts w:cs="Times New Roman"/>
          <w:lang w:val="uk-UA"/>
        </w:rPr>
      </w:pPr>
      <w:r>
        <w:rPr>
          <w:rFonts w:cs="Times New Roman"/>
          <w:lang w:val="uk-UA"/>
        </w:rPr>
        <w:t>Які вимоги до скарги у сфері державної реєстрації?</w:t>
      </w:r>
    </w:p>
    <w:p w:rsidR="00AC157D" w:rsidRDefault="00AC157D">
      <w:pPr>
        <w:pStyle w:val="ListParagraph"/>
        <w:numPr>
          <w:ilvl w:val="0"/>
          <w:numId w:val="48"/>
        </w:numPr>
        <w:spacing w:line="360" w:lineRule="auto"/>
        <w:jc w:val="both"/>
        <w:rPr>
          <w:rFonts w:cs="Times New Roman"/>
          <w:lang w:val="uk-UA"/>
        </w:rPr>
      </w:pPr>
      <w:r>
        <w:rPr>
          <w:rFonts w:cs="Times New Roman"/>
          <w:lang w:val="uk-UA"/>
        </w:rPr>
        <w:t>Які передумови розгляду скарг по суті?</w:t>
      </w:r>
    </w:p>
    <w:p w:rsidR="00AC157D" w:rsidRDefault="00AC157D">
      <w:pPr>
        <w:pStyle w:val="ListParagraph"/>
        <w:numPr>
          <w:ilvl w:val="0"/>
          <w:numId w:val="48"/>
        </w:numPr>
        <w:spacing w:line="360" w:lineRule="auto"/>
        <w:jc w:val="both"/>
        <w:rPr>
          <w:rFonts w:cs="Times New Roman"/>
          <w:lang w:val="uk-UA"/>
        </w:rPr>
      </w:pPr>
      <w:r>
        <w:rPr>
          <w:rFonts w:cs="Times New Roman"/>
          <w:lang w:val="uk-UA"/>
        </w:rPr>
        <w:t>Який строк розгляду скарги?</w:t>
      </w:r>
    </w:p>
    <w:p w:rsidR="00AC157D" w:rsidRDefault="00AC157D">
      <w:pPr>
        <w:spacing w:line="360" w:lineRule="auto"/>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rPr>
        <w:t xml:space="preserve"> </w:t>
      </w:r>
      <w:r>
        <w:rPr>
          <w:rFonts w:cs="Times New Roman"/>
          <w:b/>
          <w:bCs/>
          <w:lang w:val="uk-UA"/>
        </w:rPr>
        <w:t>Порядок розгляду скарг у сфері державної реєстрації</w:t>
      </w:r>
    </w:p>
    <w:p w:rsidR="00AC157D" w:rsidRDefault="00AC157D">
      <w:pPr>
        <w:pStyle w:val="ListParagraph"/>
        <w:numPr>
          <w:ilvl w:val="0"/>
          <w:numId w:val="49"/>
        </w:numPr>
        <w:spacing w:line="360" w:lineRule="auto"/>
        <w:jc w:val="both"/>
        <w:rPr>
          <w:rFonts w:cs="Times New Roman"/>
          <w:lang w:val="uk-UA"/>
        </w:rPr>
      </w:pPr>
      <w:r>
        <w:rPr>
          <w:rFonts w:cs="Times New Roman"/>
          <w:lang w:val="uk-UA"/>
        </w:rPr>
        <w:t>Розгляд скарги у сфері державної реєстрації по суті.</w:t>
      </w:r>
    </w:p>
    <w:p w:rsidR="00AC157D" w:rsidRDefault="00AC157D">
      <w:pPr>
        <w:pStyle w:val="ListParagraph"/>
        <w:spacing w:line="360" w:lineRule="auto"/>
        <w:ind w:left="709"/>
        <w:jc w:val="center"/>
        <w:rPr>
          <w:rFonts w:cs="Times New Roman"/>
          <w:b/>
          <w:bCs/>
          <w:lang w:val="uk-UA"/>
        </w:rPr>
      </w:pPr>
    </w:p>
    <w:p w:rsidR="00AC157D" w:rsidRDefault="00AC157D">
      <w:pPr>
        <w:pStyle w:val="rvps2"/>
        <w:numPr>
          <w:ilvl w:val="0"/>
          <w:numId w:val="50"/>
        </w:numPr>
        <w:shd w:val="clear" w:color="auto" w:fill="FFFFFF"/>
        <w:spacing w:before="0" w:after="150" w:line="360" w:lineRule="auto"/>
        <w:ind w:left="0" w:firstLine="360"/>
        <w:jc w:val="both"/>
        <w:rPr>
          <w:rFonts w:cs="Times New Roman"/>
          <w:color w:val="000000"/>
          <w:sz w:val="28"/>
          <w:szCs w:val="28"/>
          <w:lang w:val="uk-UA"/>
        </w:rPr>
      </w:pPr>
      <w:r>
        <w:rPr>
          <w:rFonts w:cs="Times New Roman"/>
          <w:color w:val="000000"/>
          <w:sz w:val="28"/>
          <w:szCs w:val="28"/>
          <w:lang w:val="uk-UA"/>
        </w:rPr>
        <w:t>Чи мало місце прийняття оскаржуваного рішення суб’єктом оскарження, чи мала місце оскаржувана дія або бездіяльність суб’єкта оскарження?</w:t>
      </w:r>
    </w:p>
    <w:p w:rsidR="00AC157D" w:rsidRDefault="00AC157D">
      <w:pPr>
        <w:pStyle w:val="rvps2"/>
        <w:numPr>
          <w:ilvl w:val="0"/>
          <w:numId w:val="50"/>
        </w:numPr>
        <w:shd w:val="clear" w:color="auto" w:fill="FFFFFF"/>
        <w:spacing w:before="0" w:after="150" w:line="360" w:lineRule="auto"/>
        <w:ind w:left="0" w:firstLine="360"/>
        <w:jc w:val="both"/>
        <w:rPr>
          <w:rFonts w:cs="Times New Roman"/>
          <w:color w:val="000000"/>
          <w:sz w:val="28"/>
          <w:szCs w:val="28"/>
          <w:lang w:val="uk-UA"/>
        </w:rPr>
      </w:pPr>
      <w:bookmarkStart w:id="1" w:name="n27"/>
      <w:bookmarkEnd w:id="1"/>
      <w:r>
        <w:rPr>
          <w:rFonts w:cs="Times New Roman"/>
          <w:color w:val="000000"/>
          <w:sz w:val="28"/>
          <w:szCs w:val="28"/>
          <w:lang w:val="uk-UA"/>
        </w:rPr>
        <w:t>Чи було оскаржуване рішення прийнято суб’єктом оскарження на законних підставах, чи здійснювалася дія або вчинялася бездіяльність суб’єктом оскарження на законних підставах?</w:t>
      </w:r>
    </w:p>
    <w:p w:rsidR="00AC157D" w:rsidRDefault="00AC157D">
      <w:pPr>
        <w:pStyle w:val="rvps2"/>
        <w:numPr>
          <w:ilvl w:val="0"/>
          <w:numId w:val="50"/>
        </w:numPr>
        <w:shd w:val="clear" w:color="auto" w:fill="FFFFFF"/>
        <w:spacing w:before="0" w:after="150" w:line="360" w:lineRule="auto"/>
        <w:ind w:left="0" w:firstLine="420"/>
        <w:jc w:val="both"/>
        <w:rPr>
          <w:rFonts w:cs="Times New Roman"/>
          <w:color w:val="000000"/>
          <w:sz w:val="28"/>
          <w:szCs w:val="28"/>
        </w:rPr>
      </w:pPr>
      <w:bookmarkStart w:id="2" w:name="n28"/>
      <w:bookmarkEnd w:id="2"/>
      <w:r>
        <w:rPr>
          <w:rFonts w:cs="Times New Roman"/>
          <w:color w:val="000000"/>
          <w:sz w:val="28"/>
          <w:szCs w:val="28"/>
          <w:lang w:val="uk-UA"/>
        </w:rPr>
        <w:t>Ч</w:t>
      </w:r>
      <w:r>
        <w:rPr>
          <w:rFonts w:cs="Times New Roman"/>
          <w:color w:val="000000"/>
          <w:sz w:val="28"/>
          <w:szCs w:val="28"/>
        </w:rPr>
        <w:t>и належить задовольнити кожну з вимог скаржника або відмовити в їх задоволенні</w:t>
      </w:r>
      <w:r>
        <w:rPr>
          <w:rFonts w:cs="Times New Roman"/>
          <w:color w:val="000000"/>
          <w:sz w:val="28"/>
          <w:szCs w:val="28"/>
          <w:lang w:val="uk-UA"/>
        </w:rPr>
        <w:t>?</w:t>
      </w:r>
    </w:p>
    <w:p w:rsidR="00AC157D" w:rsidRDefault="00AC157D">
      <w:pPr>
        <w:pStyle w:val="rvps2"/>
        <w:numPr>
          <w:ilvl w:val="0"/>
          <w:numId w:val="50"/>
        </w:numPr>
        <w:shd w:val="clear" w:color="auto" w:fill="FFFFFF"/>
        <w:spacing w:before="0" w:after="150" w:line="360" w:lineRule="auto"/>
        <w:ind w:left="0" w:firstLine="420"/>
        <w:jc w:val="both"/>
        <w:rPr>
          <w:rFonts w:cs="Times New Roman"/>
          <w:color w:val="000000"/>
          <w:sz w:val="28"/>
          <w:szCs w:val="28"/>
        </w:rPr>
      </w:pPr>
      <w:bookmarkStart w:id="3" w:name="n29"/>
      <w:bookmarkStart w:id="4" w:name="n30"/>
      <w:bookmarkEnd w:id="3"/>
      <w:bookmarkEnd w:id="4"/>
      <w:r>
        <w:rPr>
          <w:rFonts w:cs="Times New Roman"/>
          <w:color w:val="000000"/>
          <w:sz w:val="28"/>
          <w:szCs w:val="28"/>
          <w:lang w:val="uk-UA"/>
        </w:rPr>
        <w:t>Я</w:t>
      </w:r>
      <w:r>
        <w:rPr>
          <w:rFonts w:cs="Times New Roman"/>
          <w:color w:val="000000"/>
          <w:sz w:val="28"/>
          <w:szCs w:val="28"/>
        </w:rPr>
        <w:t>кі рішення підлягають скасуванню або які дії, що випливають з факту скасування рішення або з факту визнання оскаржуваних дій або бездіяльності протиправними, підлягають вчиненню</w:t>
      </w:r>
      <w:r>
        <w:rPr>
          <w:rFonts w:cs="Times New Roman"/>
          <w:color w:val="000000"/>
          <w:sz w:val="28"/>
          <w:szCs w:val="28"/>
          <w:lang w:val="uk-UA"/>
        </w:rPr>
        <w:t>?</w:t>
      </w:r>
    </w:p>
    <w:p w:rsidR="00AC157D" w:rsidRDefault="00AC157D">
      <w:pPr>
        <w:spacing w:line="360" w:lineRule="auto"/>
        <w:ind w:firstLine="709"/>
        <w:jc w:val="both"/>
        <w:rPr>
          <w:rFonts w:cs="Times New Roman"/>
          <w:lang w:val="uk-UA"/>
        </w:rPr>
      </w:pPr>
    </w:p>
    <w:p w:rsidR="00AC157D" w:rsidRDefault="00AC157D">
      <w:pPr>
        <w:spacing w:line="360" w:lineRule="auto"/>
        <w:ind w:firstLine="709"/>
        <w:jc w:val="both"/>
        <w:rPr>
          <w:rFonts w:cs="Times New Roman"/>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spacing w:line="360" w:lineRule="auto"/>
        <w:ind w:left="36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spacing w:line="360" w:lineRule="auto"/>
        <w:ind w:left="360"/>
        <w:jc w:val="both"/>
        <w:rPr>
          <w:rFonts w:cs="Times New Roman"/>
          <w:b/>
          <w:bCs/>
          <w:lang w:val="uk-UA"/>
        </w:rPr>
      </w:pPr>
      <w:r>
        <w:rPr>
          <w:rFonts w:cs="Times New Roman"/>
          <w:b/>
          <w:bCs/>
          <w:lang w:val="uk-UA"/>
        </w:rPr>
        <w:t xml:space="preserve"> Поняття та предмет реєстраційного права</w:t>
      </w:r>
    </w:p>
    <w:p w:rsidR="00AC157D" w:rsidRDefault="00AC157D">
      <w:pPr>
        <w:pStyle w:val="BodyText"/>
        <w:spacing w:after="0" w:line="360" w:lineRule="auto"/>
        <w:ind w:firstLine="720"/>
        <w:jc w:val="center"/>
        <w:rPr>
          <w:rFonts w:cs="Times New Roman"/>
          <w:b/>
          <w:bCs/>
          <w:lang w:val="uk-UA"/>
        </w:rPr>
      </w:pPr>
    </w:p>
    <w:p w:rsidR="00AC157D" w:rsidRDefault="00AC157D">
      <w:pPr>
        <w:spacing w:line="360" w:lineRule="auto"/>
        <w:ind w:firstLine="360"/>
        <w:jc w:val="both"/>
        <w:rPr>
          <w:rFonts w:cs="Times New Roman"/>
          <w:b/>
          <w:bCs/>
          <w:lang w:val="uk-UA"/>
        </w:rPr>
      </w:pPr>
      <w:r>
        <w:rPr>
          <w:rFonts w:cs="Times New Roman"/>
          <w:b/>
          <w:bCs/>
          <w:lang w:val="uk-UA"/>
        </w:rPr>
        <w:t xml:space="preserve"> Правове регулювання сфери надання адміністративних послуг</w:t>
      </w:r>
    </w:p>
    <w:p w:rsidR="00AC157D" w:rsidRDefault="00AC157D">
      <w:pPr>
        <w:spacing w:line="360" w:lineRule="auto"/>
        <w:ind w:left="360"/>
        <w:jc w:val="center"/>
        <w:rPr>
          <w:rFonts w:cs="Times New Roman"/>
          <w:b/>
          <w:bCs/>
          <w:lang w:val="uk-UA"/>
        </w:rPr>
      </w:pPr>
    </w:p>
    <w:p w:rsidR="00AC157D" w:rsidRDefault="00AC157D">
      <w:pPr>
        <w:spacing w:line="360" w:lineRule="auto"/>
        <w:ind w:left="360"/>
        <w:rPr>
          <w:rFonts w:cs="Times New Roman"/>
          <w:b/>
          <w:bCs/>
          <w:lang w:val="uk-UA"/>
        </w:rPr>
      </w:pPr>
      <w:r>
        <w:rPr>
          <w:rFonts w:cs="Times New Roman"/>
          <w:b/>
          <w:bCs/>
          <w:lang w:val="uk-UA"/>
        </w:rPr>
        <w:t xml:space="preserve"> Правове положення нотаріату</w:t>
      </w:r>
    </w:p>
    <w:p w:rsidR="00AC157D" w:rsidRDefault="00AC157D">
      <w:pPr>
        <w:spacing w:line="360" w:lineRule="auto"/>
        <w:ind w:left="360"/>
        <w:jc w:val="center"/>
        <w:rPr>
          <w:rFonts w:cs="Times New Roman"/>
          <w:b/>
          <w:bCs/>
          <w:lang w:val="uk-UA"/>
        </w:rPr>
      </w:pPr>
    </w:p>
    <w:p w:rsidR="00AC157D" w:rsidRDefault="00AC157D">
      <w:pPr>
        <w:spacing w:line="360" w:lineRule="auto"/>
        <w:ind w:left="360"/>
        <w:rPr>
          <w:rFonts w:cs="Times New Roman"/>
          <w:b/>
          <w:bCs/>
          <w:lang w:val="uk-UA"/>
        </w:rPr>
      </w:pPr>
      <w:r>
        <w:rPr>
          <w:rFonts w:cs="Times New Roman"/>
          <w:b/>
          <w:bCs/>
          <w:lang w:val="uk-UA"/>
        </w:rPr>
        <w:t xml:space="preserve"> Правове положення державних реєстрів</w:t>
      </w:r>
    </w:p>
    <w:p w:rsidR="00AC157D" w:rsidRDefault="00AC157D">
      <w:pPr>
        <w:spacing w:line="360" w:lineRule="auto"/>
        <w:ind w:left="360"/>
        <w:jc w:val="center"/>
        <w:rPr>
          <w:rFonts w:cs="Times New Roman"/>
          <w:b/>
          <w:bCs/>
          <w:lang w:val="uk-UA"/>
        </w:rPr>
      </w:pPr>
    </w:p>
    <w:p w:rsidR="00AC157D" w:rsidRDefault="00AC157D">
      <w:pPr>
        <w:spacing w:line="360" w:lineRule="auto"/>
        <w:ind w:left="360"/>
        <w:rPr>
          <w:rFonts w:cs="Times New Roman"/>
          <w:b/>
          <w:bCs/>
          <w:lang w:val="uk-UA"/>
        </w:rPr>
      </w:pPr>
      <w:r>
        <w:rPr>
          <w:rFonts w:cs="Times New Roman"/>
          <w:b/>
          <w:bCs/>
          <w:lang w:val="uk-UA"/>
        </w:rPr>
        <w:t xml:space="preserve"> Державна реєстрація актів цивільного стану</w:t>
      </w:r>
    </w:p>
    <w:p w:rsidR="00AC157D" w:rsidRDefault="00AC157D">
      <w:pPr>
        <w:spacing w:line="360" w:lineRule="auto"/>
        <w:ind w:left="360"/>
        <w:jc w:val="center"/>
        <w:rPr>
          <w:rFonts w:cs="Times New Roman"/>
          <w:b/>
          <w:bCs/>
          <w:lang w:val="uk-UA"/>
        </w:rPr>
      </w:pPr>
    </w:p>
    <w:p w:rsidR="00AC157D" w:rsidRDefault="00AC157D">
      <w:pPr>
        <w:spacing w:line="360" w:lineRule="auto"/>
        <w:ind w:left="360"/>
        <w:rPr>
          <w:rFonts w:cs="Times New Roman"/>
          <w:b/>
          <w:bCs/>
          <w:lang w:val="uk-UA"/>
        </w:rPr>
      </w:pPr>
      <w:r>
        <w:rPr>
          <w:rFonts w:cs="Times New Roman"/>
          <w:b/>
          <w:bCs/>
          <w:lang w:val="uk-UA"/>
        </w:rPr>
        <w:t xml:space="preserve"> Державна реєстрація речових прав на нерухоме майно</w:t>
      </w:r>
    </w:p>
    <w:p w:rsidR="00AC157D" w:rsidRDefault="00AC157D">
      <w:pPr>
        <w:spacing w:line="360" w:lineRule="auto"/>
        <w:ind w:left="360"/>
        <w:jc w:val="center"/>
        <w:rPr>
          <w:rFonts w:cs="Times New Roman"/>
          <w:b/>
          <w:bCs/>
          <w:lang w:val="uk-UA"/>
        </w:rPr>
      </w:pPr>
    </w:p>
    <w:p w:rsidR="00AC157D" w:rsidRDefault="00AC157D">
      <w:pPr>
        <w:spacing w:line="360" w:lineRule="auto"/>
        <w:ind w:firstLine="360"/>
        <w:jc w:val="both"/>
        <w:rPr>
          <w:rFonts w:cs="Times New Roman"/>
          <w:b/>
          <w:bCs/>
          <w:lang w:val="uk-UA"/>
        </w:rPr>
      </w:pPr>
      <w:r>
        <w:rPr>
          <w:rFonts w:cs="Times New Roman"/>
          <w:b/>
          <w:bCs/>
          <w:lang w:val="uk-UA"/>
        </w:rPr>
        <w:t xml:space="preserve"> Державна реєстрація юридичних осіб та фізичних осіб-підприємців</w:t>
      </w:r>
    </w:p>
    <w:p w:rsidR="00AC157D" w:rsidRDefault="00AC157D">
      <w:pPr>
        <w:spacing w:line="360" w:lineRule="auto"/>
        <w:ind w:left="360"/>
        <w:jc w:val="center"/>
        <w:rPr>
          <w:rFonts w:cs="Times New Roman"/>
          <w:b/>
          <w:bCs/>
          <w:lang w:val="uk-UA"/>
        </w:rPr>
      </w:pPr>
    </w:p>
    <w:p w:rsidR="00AC157D" w:rsidRDefault="00AC157D">
      <w:pPr>
        <w:spacing w:line="360" w:lineRule="auto"/>
        <w:ind w:firstLine="360"/>
        <w:jc w:val="both"/>
        <w:rPr>
          <w:rFonts w:cs="Times New Roman"/>
          <w:b/>
          <w:bCs/>
          <w:lang w:val="uk-UA"/>
        </w:rPr>
      </w:pPr>
      <w:r>
        <w:rPr>
          <w:rFonts w:cs="Times New Roman"/>
          <w:b/>
          <w:bCs/>
          <w:lang w:val="uk-UA"/>
        </w:rPr>
        <w:t xml:space="preserve"> Легалізація об’єднань громадян та інших громадських формувань</w:t>
      </w:r>
    </w:p>
    <w:p w:rsidR="00AC157D" w:rsidRDefault="00AC157D">
      <w:pPr>
        <w:spacing w:line="360" w:lineRule="auto"/>
        <w:ind w:left="360"/>
        <w:jc w:val="center"/>
        <w:rPr>
          <w:rFonts w:cs="Times New Roman"/>
          <w:b/>
          <w:bCs/>
          <w:lang w:val="uk-UA"/>
        </w:rPr>
      </w:pPr>
    </w:p>
    <w:p w:rsidR="00AC157D" w:rsidRDefault="00AC157D">
      <w:pPr>
        <w:spacing w:line="360" w:lineRule="auto"/>
        <w:ind w:left="360"/>
        <w:rPr>
          <w:rFonts w:cs="Times New Roman"/>
          <w:b/>
          <w:bCs/>
          <w:lang w:val="uk-UA"/>
        </w:rPr>
      </w:pPr>
      <w:r>
        <w:rPr>
          <w:rFonts w:cs="Times New Roman"/>
          <w:b/>
          <w:bCs/>
          <w:lang w:val="uk-UA"/>
        </w:rPr>
        <w:t xml:space="preserve"> Правове регулювання реєстрації земельної ділянки</w:t>
      </w:r>
    </w:p>
    <w:p w:rsidR="00AC157D" w:rsidRDefault="00AC157D">
      <w:pPr>
        <w:spacing w:line="360" w:lineRule="auto"/>
        <w:ind w:left="360"/>
        <w:jc w:val="center"/>
        <w:rPr>
          <w:rFonts w:cs="Times New Roman"/>
          <w:b/>
          <w:bCs/>
          <w:lang w:val="uk-UA"/>
        </w:rPr>
      </w:pPr>
    </w:p>
    <w:p w:rsidR="00AC157D" w:rsidRDefault="00AC157D">
      <w:pPr>
        <w:spacing w:line="360" w:lineRule="auto"/>
        <w:ind w:left="360"/>
        <w:rPr>
          <w:rFonts w:cs="Times New Roman"/>
          <w:b/>
          <w:bCs/>
          <w:lang w:val="uk-UA"/>
        </w:rPr>
      </w:pPr>
      <w:r>
        <w:rPr>
          <w:rFonts w:cs="Times New Roman"/>
          <w:b/>
          <w:bCs/>
          <w:lang w:val="uk-UA"/>
        </w:rPr>
        <w:t xml:space="preserve">  Порядок розгляду скарг у сфері державної реєстрації</w:t>
      </w:r>
    </w:p>
    <w:p w:rsidR="00AC157D" w:rsidRDefault="00AC157D">
      <w:pPr>
        <w:spacing w:line="360" w:lineRule="auto"/>
        <w:ind w:firstLine="709"/>
        <w:jc w:val="both"/>
        <w:rPr>
          <w:rFonts w:cs="Times New Roman"/>
          <w:lang w:val="uk-UA"/>
        </w:rPr>
      </w:pPr>
    </w:p>
    <w:p w:rsidR="00AC157D" w:rsidRDefault="00AC157D">
      <w:pPr>
        <w:spacing w:line="360" w:lineRule="auto"/>
        <w:ind w:firstLine="709"/>
        <w:jc w:val="both"/>
        <w:rPr>
          <w:rFonts w:cs="Times New Roman"/>
          <w:lang w:val="uk-UA"/>
        </w:rPr>
      </w:pPr>
    </w:p>
    <w:p w:rsidR="00AC157D" w:rsidRDefault="00AC157D">
      <w:pPr>
        <w:spacing w:line="360" w:lineRule="auto"/>
        <w:ind w:firstLine="709"/>
        <w:jc w:val="both"/>
        <w:rPr>
          <w:rFonts w:cs="Times New Roman"/>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spacing w:after="0" w:line="360" w:lineRule="auto"/>
        <w:ind w:firstLine="720"/>
        <w:jc w:val="center"/>
        <w:rPr>
          <w:rFonts w:cs="Times New Roman"/>
          <w:b/>
          <w:bCs/>
          <w:lang w:val="uk-UA"/>
        </w:rPr>
      </w:pPr>
    </w:p>
    <w:p w:rsidR="00AC157D" w:rsidRDefault="00AC157D">
      <w:pPr>
        <w:pStyle w:val="BodyText"/>
        <w:numPr>
          <w:ilvl w:val="0"/>
          <w:numId w:val="56"/>
        </w:numPr>
        <w:spacing w:after="0" w:line="360" w:lineRule="auto"/>
        <w:jc w:val="both"/>
        <w:rPr>
          <w:rFonts w:cs="Times New Roman"/>
          <w:lang w:val="uk-UA"/>
        </w:rPr>
      </w:pPr>
      <w:r>
        <w:rPr>
          <w:rFonts w:cs="Times New Roman"/>
          <w:lang w:val="uk-UA"/>
        </w:rPr>
        <w:t>Інститут публічної реєстрації в системі адміністративного права.</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Поняття реєстраційного провадження: мета, завдання, ознаки.</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Основоположні принципи реєстраційних проваджень.</w:t>
      </w:r>
    </w:p>
    <w:p w:rsidR="00AC157D" w:rsidRDefault="00AC157D">
      <w:pPr>
        <w:pStyle w:val="BodyText"/>
        <w:numPr>
          <w:ilvl w:val="0"/>
          <w:numId w:val="56"/>
        </w:numPr>
        <w:tabs>
          <w:tab w:val="clear" w:pos="1080"/>
          <w:tab w:val="num" w:pos="-140"/>
          <w:tab w:val="left" w:pos="1120"/>
        </w:tabs>
        <w:spacing w:after="0" w:line="360" w:lineRule="auto"/>
        <w:ind w:left="0" w:firstLine="720"/>
        <w:jc w:val="both"/>
        <w:rPr>
          <w:rFonts w:cs="Times New Roman"/>
          <w:lang w:val="uk-UA"/>
        </w:rPr>
      </w:pPr>
      <w:r>
        <w:rPr>
          <w:rFonts w:cs="Times New Roman"/>
          <w:lang w:val="uk-UA"/>
        </w:rPr>
        <w:t>Стадії (етапи) реєстраційного провадження: загальна характеристика.</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Поняття та види суб’єктів реєстраційної діяльності.</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Суб</w:t>
      </w:r>
      <w:r>
        <w:rPr>
          <w:rFonts w:cs="Times New Roman"/>
          <w:lang w:val="en-US"/>
        </w:rPr>
        <w:t>’</w:t>
      </w:r>
      <w:r>
        <w:rPr>
          <w:rFonts w:cs="Times New Roman"/>
          <w:lang w:val="uk-UA"/>
        </w:rPr>
        <w:t>єкти реєстраційних процедур.</w:t>
      </w:r>
    </w:p>
    <w:p w:rsidR="00AC157D" w:rsidRDefault="00AC157D">
      <w:pPr>
        <w:pStyle w:val="BodyText"/>
        <w:numPr>
          <w:ilvl w:val="0"/>
          <w:numId w:val="56"/>
        </w:numPr>
        <w:tabs>
          <w:tab w:val="clear" w:pos="1080"/>
          <w:tab w:val="num" w:pos="140"/>
          <w:tab w:val="left" w:pos="1120"/>
        </w:tabs>
        <w:spacing w:after="0" w:line="360" w:lineRule="auto"/>
        <w:ind w:left="0" w:firstLine="720"/>
        <w:jc w:val="both"/>
        <w:rPr>
          <w:rFonts w:cs="Times New Roman"/>
          <w:lang w:val="uk-UA"/>
        </w:rPr>
      </w:pPr>
      <w:r>
        <w:rPr>
          <w:rFonts w:cs="Times New Roman"/>
          <w:lang w:val="uk-UA"/>
        </w:rPr>
        <w:t>Об</w:t>
      </w:r>
      <w:r>
        <w:rPr>
          <w:rFonts w:cs="Times New Roman"/>
        </w:rPr>
        <w:t>’</w:t>
      </w:r>
      <w:r>
        <w:rPr>
          <w:rFonts w:cs="Times New Roman"/>
          <w:lang w:val="uk-UA"/>
        </w:rPr>
        <w:t>єкти, права на які підлягають державній реєстрації. Права, які підлягають державній реєстрації.</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Види державних реєстрів: загальна характеристика.</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Правове регулювання адміністрування державних реєстрів.</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Реєстраційна справа.</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Правове регулювання надання інформації з державного реєстру.</w:t>
      </w:r>
    </w:p>
    <w:p w:rsidR="00AC157D" w:rsidRDefault="00AC157D">
      <w:pPr>
        <w:pStyle w:val="BodyText"/>
        <w:numPr>
          <w:ilvl w:val="0"/>
          <w:numId w:val="56"/>
        </w:numPr>
        <w:tabs>
          <w:tab w:val="clear" w:pos="1080"/>
          <w:tab w:val="num" w:pos="0"/>
          <w:tab w:val="left" w:pos="1120"/>
        </w:tabs>
        <w:spacing w:after="0" w:line="360" w:lineRule="auto"/>
        <w:ind w:left="0" w:firstLine="720"/>
        <w:jc w:val="both"/>
        <w:rPr>
          <w:rFonts w:cs="Times New Roman"/>
          <w:lang w:val="uk-UA"/>
        </w:rPr>
      </w:pPr>
      <w:r>
        <w:rPr>
          <w:rFonts w:cs="Times New Roman"/>
          <w:lang w:val="uk-UA"/>
        </w:rPr>
        <w:t xml:space="preserve"> Державна реєстрація нормативних актів органів публічної адміністрації.</w:t>
      </w:r>
    </w:p>
    <w:p w:rsidR="00AC157D" w:rsidRDefault="00AC157D">
      <w:pPr>
        <w:pStyle w:val="BodyText"/>
        <w:numPr>
          <w:ilvl w:val="0"/>
          <w:numId w:val="56"/>
        </w:numPr>
        <w:tabs>
          <w:tab w:val="clear" w:pos="1080"/>
          <w:tab w:val="num" w:pos="0"/>
          <w:tab w:val="left" w:pos="1120"/>
        </w:tabs>
        <w:spacing w:after="0" w:line="360" w:lineRule="auto"/>
        <w:ind w:left="0" w:firstLine="720"/>
        <w:jc w:val="both"/>
        <w:rPr>
          <w:rFonts w:cs="Times New Roman"/>
          <w:lang w:val="uk-UA"/>
        </w:rPr>
      </w:pPr>
      <w:r>
        <w:rPr>
          <w:rFonts w:cs="Times New Roman"/>
          <w:lang w:val="uk-UA"/>
        </w:rPr>
        <w:t xml:space="preserve"> Суб’єкти, наділені реєстраційними повноваженнями щодо реєстрації актів цивільного стану.</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Процедура реєстрації актів цивільного стану.</w:t>
      </w:r>
    </w:p>
    <w:p w:rsidR="00AC157D" w:rsidRDefault="00AC157D">
      <w:pPr>
        <w:pStyle w:val="BodyText"/>
        <w:numPr>
          <w:ilvl w:val="0"/>
          <w:numId w:val="56"/>
        </w:numPr>
        <w:tabs>
          <w:tab w:val="clear" w:pos="1080"/>
          <w:tab w:val="left" w:pos="980"/>
          <w:tab w:val="left" w:pos="1120"/>
        </w:tabs>
        <w:spacing w:after="0" w:line="360" w:lineRule="auto"/>
        <w:ind w:left="0" w:firstLine="720"/>
        <w:jc w:val="both"/>
        <w:rPr>
          <w:rFonts w:cs="Times New Roman"/>
          <w:lang w:val="uk-UA"/>
        </w:rPr>
      </w:pPr>
      <w:r>
        <w:rPr>
          <w:rFonts w:cs="Times New Roman"/>
          <w:lang w:val="uk-UA"/>
        </w:rPr>
        <w:t xml:space="preserve"> Державна реєстрація речових прав на нерухоме майно (крім земельних ділянок).</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Державна реєстрація речових прав на земельні ділянки.</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Правове регулювання надання витягів з Державних реєстрів.</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Процедура легалізації громадських формувань.</w:t>
      </w:r>
    </w:p>
    <w:p w:rsidR="00AC157D" w:rsidRDefault="00AC157D">
      <w:pPr>
        <w:pStyle w:val="BodyText"/>
        <w:numPr>
          <w:ilvl w:val="0"/>
          <w:numId w:val="56"/>
        </w:numPr>
        <w:tabs>
          <w:tab w:val="clear" w:pos="1080"/>
          <w:tab w:val="left" w:pos="1120"/>
        </w:tabs>
        <w:spacing w:after="0" w:line="360" w:lineRule="auto"/>
        <w:ind w:left="0" w:firstLine="720"/>
        <w:jc w:val="both"/>
        <w:rPr>
          <w:rFonts w:cs="Times New Roman"/>
          <w:lang w:val="uk-UA"/>
        </w:rPr>
      </w:pPr>
      <w:r>
        <w:rPr>
          <w:rFonts w:cs="Times New Roman"/>
          <w:lang w:val="uk-UA"/>
        </w:rPr>
        <w:t>Єдиний реєстр громадських формувань – загальна характеристика порядку адміністрування.</w:t>
      </w:r>
    </w:p>
    <w:p w:rsidR="00AC157D" w:rsidRDefault="00AC157D">
      <w:pPr>
        <w:pStyle w:val="BodyText"/>
        <w:numPr>
          <w:ilvl w:val="0"/>
          <w:numId w:val="56"/>
        </w:numPr>
        <w:tabs>
          <w:tab w:val="clear" w:pos="1080"/>
          <w:tab w:val="num" w:pos="0"/>
          <w:tab w:val="left" w:pos="1120"/>
        </w:tabs>
        <w:spacing w:after="0" w:line="360" w:lineRule="auto"/>
        <w:ind w:left="0" w:firstLine="720"/>
        <w:jc w:val="both"/>
        <w:rPr>
          <w:rFonts w:cs="Times New Roman"/>
          <w:lang w:val="uk-UA"/>
        </w:rPr>
      </w:pPr>
      <w:r>
        <w:rPr>
          <w:rFonts w:cs="Times New Roman"/>
          <w:lang w:val="uk-UA"/>
        </w:rPr>
        <w:t>Єдиний державний реєстр юридичних осіб та фізичних осіб-підприємців: порядок адміністрування.</w:t>
      </w:r>
    </w:p>
    <w:p w:rsidR="00AC157D" w:rsidRDefault="00AC157D">
      <w:pPr>
        <w:pStyle w:val="BodyText"/>
        <w:numPr>
          <w:ilvl w:val="0"/>
          <w:numId w:val="56"/>
        </w:numPr>
        <w:tabs>
          <w:tab w:val="clear" w:pos="1080"/>
          <w:tab w:val="num" w:pos="0"/>
          <w:tab w:val="left" w:pos="1120"/>
        </w:tabs>
        <w:spacing w:after="0" w:line="360" w:lineRule="auto"/>
        <w:ind w:left="0" w:firstLine="720"/>
        <w:jc w:val="both"/>
        <w:rPr>
          <w:rFonts w:cs="Times New Roman"/>
          <w:lang w:val="uk-UA"/>
        </w:rPr>
      </w:pPr>
      <w:r>
        <w:rPr>
          <w:rFonts w:cs="Times New Roman"/>
          <w:lang w:val="uk-UA"/>
        </w:rPr>
        <w:t>Стадії реєстраційного провадження при реєстрації юридичних осіб.</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Порядок реєстрації фізичних осіб-підприємців.</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Правове регулювання реєстрації місця проживання.</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Правове регулювання знаття з реєстрації місця проживання</w:t>
      </w:r>
    </w:p>
    <w:p w:rsidR="00AC157D" w:rsidRDefault="00AC157D">
      <w:pPr>
        <w:pStyle w:val="BodyText"/>
        <w:numPr>
          <w:ilvl w:val="0"/>
          <w:numId w:val="56"/>
        </w:numPr>
        <w:tabs>
          <w:tab w:val="clear" w:pos="1080"/>
          <w:tab w:val="left" w:pos="1120"/>
        </w:tabs>
        <w:spacing w:after="0" w:line="360" w:lineRule="auto"/>
        <w:ind w:left="0" w:firstLine="720"/>
        <w:jc w:val="both"/>
        <w:rPr>
          <w:rFonts w:cs="Times New Roman"/>
          <w:lang w:val="uk-UA"/>
        </w:rPr>
      </w:pPr>
      <w:r>
        <w:rPr>
          <w:rFonts w:cs="Times New Roman"/>
          <w:lang w:val="uk-UA"/>
        </w:rPr>
        <w:t>Адміністративний порядок оскарження дій чи бездіяльності державного реєстратора.</w:t>
      </w:r>
    </w:p>
    <w:p w:rsidR="00AC157D" w:rsidRDefault="00AC157D">
      <w:pPr>
        <w:pStyle w:val="BodyText"/>
        <w:numPr>
          <w:ilvl w:val="0"/>
          <w:numId w:val="56"/>
        </w:numPr>
        <w:spacing w:after="0" w:line="360" w:lineRule="auto"/>
        <w:jc w:val="both"/>
        <w:rPr>
          <w:rFonts w:cs="Times New Roman"/>
          <w:lang w:val="uk-UA"/>
        </w:rPr>
      </w:pPr>
      <w:r>
        <w:rPr>
          <w:rFonts w:cs="Times New Roman"/>
          <w:lang w:val="uk-UA"/>
        </w:rPr>
        <w:t xml:space="preserve"> Оскарження дій державного реєстратора в судовому порядку.</w:t>
      </w:r>
    </w:p>
    <w:p w:rsidR="00AC157D" w:rsidRDefault="00AC157D">
      <w:pPr>
        <w:pStyle w:val="BodyText"/>
        <w:spacing w:after="0" w:line="360" w:lineRule="auto"/>
        <w:ind w:left="720"/>
        <w:jc w:val="both"/>
        <w:rPr>
          <w:rFonts w:cs="Times New Roman"/>
          <w:lang w:val="uk-UA"/>
        </w:rPr>
      </w:pPr>
    </w:p>
    <w:p w:rsidR="00AC157D" w:rsidRDefault="00AC157D">
      <w:pPr>
        <w:rPr>
          <w:rFonts w:cs="Times New Roman"/>
          <w:kern w:val="0"/>
          <w:sz w:val="24"/>
          <w:szCs w:val="24"/>
          <w:lang w:val="uk-UA"/>
        </w:rPr>
      </w:pPr>
    </w:p>
    <w:p w:rsidR="00AC157D" w:rsidRDefault="00AC157D">
      <w:pPr>
        <w:pStyle w:val="BodyText"/>
        <w:spacing w:after="0" w:line="360" w:lineRule="auto"/>
        <w:ind w:left="360"/>
        <w:jc w:val="both"/>
        <w:rPr>
          <w:rFonts w:cs="Times New Roman"/>
          <w:lang w:val="uk-UA"/>
        </w:rPr>
      </w:pPr>
    </w:p>
    <w:p w:rsidR="00AC157D" w:rsidRDefault="00AC157D">
      <w:pPr>
        <w:pStyle w:val="BodyText"/>
        <w:spacing w:after="0" w:line="360" w:lineRule="auto"/>
        <w:ind w:left="360"/>
        <w:jc w:val="both"/>
        <w:rPr>
          <w:rFonts w:cs="Times New Roman"/>
          <w:lang w:val="uk-UA"/>
        </w:rPr>
      </w:pPr>
    </w:p>
    <w:p w:rsidR="00AC157D" w:rsidRDefault="00AC157D">
      <w:pPr>
        <w:pStyle w:val="BodyText"/>
        <w:spacing w:after="0" w:line="360" w:lineRule="auto"/>
        <w:ind w:left="360"/>
        <w:jc w:val="both"/>
        <w:rPr>
          <w:rFonts w:cs="Times New Roman"/>
          <w:lang w:val="uk-UA"/>
        </w:rPr>
      </w:pPr>
    </w:p>
    <w:p w:rsidR="00AC157D" w:rsidRDefault="00AC157D">
      <w:pPr>
        <w:pStyle w:val="BodyText"/>
        <w:spacing w:after="0" w:line="360" w:lineRule="auto"/>
        <w:ind w:left="360"/>
        <w:jc w:val="both"/>
        <w:rPr>
          <w:rFonts w:cs="Times New Roman"/>
          <w:lang w:val="uk-UA"/>
        </w:rPr>
      </w:pPr>
    </w:p>
    <w:sectPr w:rsidR="00AC157D" w:rsidSect="00AC157D">
      <w:footerReference w:type="default" r:id="rId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7D" w:rsidRDefault="00AC157D">
      <w:pPr>
        <w:rPr>
          <w:rFonts w:cs="Times New Roman"/>
        </w:rPr>
      </w:pPr>
      <w:r>
        <w:rPr>
          <w:rFonts w:cs="Times New Roman"/>
        </w:rPr>
        <w:separator/>
      </w:r>
    </w:p>
  </w:endnote>
  <w:endnote w:type="continuationSeparator" w:id="1">
    <w:p w:rsidR="00AC157D" w:rsidRDefault="00AC15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lbany">
    <w:altName w:val="Arial"/>
    <w:panose1 w:val="020B060402020202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7D" w:rsidRDefault="00AC157D">
    <w:pPr>
      <w:pStyle w:val="Footer"/>
      <w:framePr w:wrap="auto" w:vAnchor="text" w:hAnchor="margin" w:xAlign="center" w:y="1"/>
      <w:rPr>
        <w:rStyle w:val="PageNumber"/>
        <w:rFonts w:cs="Times New Roman"/>
        <w:lang w:val="uk-UA"/>
      </w:rPr>
    </w:pPr>
  </w:p>
  <w:p w:rsidR="00AC157D" w:rsidRDefault="00AC157D">
    <w:pPr>
      <w:pStyle w:val="Footer"/>
      <w:framePr w:wrap="auto" w:vAnchor="text" w:hAnchor="margin" w:xAlign="center" w:y="1"/>
      <w:rPr>
        <w:rStyle w:val="PageNumber"/>
        <w:rFonts w:cs="Times New Roman"/>
        <w:lang w:val="uk-UA"/>
      </w:rPr>
    </w:pPr>
  </w:p>
  <w:p w:rsidR="00AC157D" w:rsidRDefault="00AC157D">
    <w:pPr>
      <w:pStyle w:val="Footer"/>
      <w:jc w:val="center"/>
      <w:rPr>
        <w:rFonts w:cs="Times New Roman"/>
        <w:lang w:val="uk-UA"/>
      </w:rPr>
    </w:pPr>
  </w:p>
  <w:p w:rsidR="00AC157D" w:rsidRDefault="00AC157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7D" w:rsidRDefault="00AC157D">
      <w:pPr>
        <w:rPr>
          <w:rFonts w:cs="Times New Roman"/>
        </w:rPr>
      </w:pPr>
      <w:r>
        <w:rPr>
          <w:rFonts w:cs="Times New Roman"/>
        </w:rPr>
        <w:separator/>
      </w:r>
    </w:p>
  </w:footnote>
  <w:footnote w:type="continuationSeparator" w:id="1">
    <w:p w:rsidR="00AC157D" w:rsidRDefault="00AC157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F7C"/>
    <w:multiLevelType w:val="multilevel"/>
    <w:tmpl w:val="546AC7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36360F"/>
    <w:multiLevelType w:val="multilevel"/>
    <w:tmpl w:val="12A0EF58"/>
    <w:lvl w:ilvl="0">
      <w:start w:val="9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0660721"/>
    <w:multiLevelType w:val="multilevel"/>
    <w:tmpl w:val="6630AB2E"/>
    <w:lvl w:ilvl="0">
      <w:start w:val="1"/>
      <w:numFmt w:val="decimal"/>
      <w:lvlText w:val="%1."/>
      <w:lvlJc w:val="left"/>
      <w:pPr>
        <w:ind w:left="780" w:hanging="360"/>
      </w:pPr>
      <w:rPr>
        <w:rFonts w:hint="default"/>
        <w:b w:val="0"/>
        <w:bCs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03306AF2"/>
    <w:multiLevelType w:val="multilevel"/>
    <w:tmpl w:val="14566D60"/>
    <w:lvl w:ilvl="0">
      <w:start w:val="1"/>
      <w:numFmt w:val="lowerLetter"/>
      <w:lvlText w:val="%1."/>
      <w:lvlJc w:val="left"/>
      <w:pPr>
        <w:ind w:left="2934" w:hanging="360"/>
      </w:pPr>
    </w:lvl>
    <w:lvl w:ilvl="1">
      <w:start w:val="1"/>
      <w:numFmt w:val="lowerLetter"/>
      <w:lvlText w:val="%2."/>
      <w:lvlJc w:val="left"/>
      <w:pPr>
        <w:tabs>
          <w:tab w:val="num" w:pos="2727"/>
        </w:tabs>
        <w:ind w:left="2727" w:hanging="360"/>
      </w:pPr>
    </w:lvl>
    <w:lvl w:ilvl="2">
      <w:start w:val="1"/>
      <w:numFmt w:val="lowerRoman"/>
      <w:lvlText w:val="%3."/>
      <w:lvlJc w:val="right"/>
      <w:pPr>
        <w:tabs>
          <w:tab w:val="num" w:pos="3447"/>
        </w:tabs>
        <w:ind w:left="3447" w:hanging="180"/>
      </w:pPr>
    </w:lvl>
    <w:lvl w:ilvl="3">
      <w:start w:val="1"/>
      <w:numFmt w:val="decimal"/>
      <w:lvlText w:val="%4."/>
      <w:lvlJc w:val="left"/>
      <w:pPr>
        <w:tabs>
          <w:tab w:val="num" w:pos="4167"/>
        </w:tabs>
        <w:ind w:left="4167" w:hanging="360"/>
      </w:pPr>
    </w:lvl>
    <w:lvl w:ilvl="4">
      <w:start w:val="1"/>
      <w:numFmt w:val="lowerLetter"/>
      <w:lvlText w:val="%5."/>
      <w:lvlJc w:val="left"/>
      <w:pPr>
        <w:tabs>
          <w:tab w:val="num" w:pos="4887"/>
        </w:tabs>
        <w:ind w:left="4887" w:hanging="360"/>
      </w:pPr>
    </w:lvl>
    <w:lvl w:ilvl="5">
      <w:start w:val="1"/>
      <w:numFmt w:val="lowerRoman"/>
      <w:lvlText w:val="%6."/>
      <w:lvlJc w:val="right"/>
      <w:pPr>
        <w:tabs>
          <w:tab w:val="num" w:pos="5607"/>
        </w:tabs>
        <w:ind w:left="5607" w:hanging="180"/>
      </w:pPr>
    </w:lvl>
    <w:lvl w:ilvl="6">
      <w:start w:val="1"/>
      <w:numFmt w:val="decimal"/>
      <w:lvlText w:val="%7."/>
      <w:lvlJc w:val="left"/>
      <w:pPr>
        <w:tabs>
          <w:tab w:val="num" w:pos="6327"/>
        </w:tabs>
        <w:ind w:left="6327" w:hanging="360"/>
      </w:pPr>
    </w:lvl>
    <w:lvl w:ilvl="7">
      <w:start w:val="1"/>
      <w:numFmt w:val="lowerLetter"/>
      <w:lvlText w:val="%8."/>
      <w:lvlJc w:val="left"/>
      <w:pPr>
        <w:tabs>
          <w:tab w:val="num" w:pos="7047"/>
        </w:tabs>
        <w:ind w:left="7047" w:hanging="360"/>
      </w:pPr>
    </w:lvl>
    <w:lvl w:ilvl="8">
      <w:start w:val="1"/>
      <w:numFmt w:val="lowerRoman"/>
      <w:lvlText w:val="%9."/>
      <w:lvlJc w:val="right"/>
      <w:pPr>
        <w:tabs>
          <w:tab w:val="num" w:pos="7767"/>
        </w:tabs>
        <w:ind w:left="7767" w:hanging="180"/>
      </w:pPr>
    </w:lvl>
  </w:abstractNum>
  <w:abstractNum w:abstractNumId="4">
    <w:nsid w:val="036F6EF7"/>
    <w:multiLevelType w:val="multilevel"/>
    <w:tmpl w:val="26E2F26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5966CF2"/>
    <w:multiLevelType w:val="multilevel"/>
    <w:tmpl w:val="1E28332A"/>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07AF06C0"/>
    <w:multiLevelType w:val="multilevel"/>
    <w:tmpl w:val="C02C0E5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0DFB17C5"/>
    <w:multiLevelType w:val="multilevel"/>
    <w:tmpl w:val="E6ACEC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087FE2"/>
    <w:multiLevelType w:val="multilevel"/>
    <w:tmpl w:val="E378F282"/>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nsid w:val="0F3939F4"/>
    <w:multiLevelType w:val="multilevel"/>
    <w:tmpl w:val="972261D4"/>
    <w:lvl w:ilvl="0">
      <w:start w:val="1"/>
      <w:numFmt w:val="decimal"/>
      <w:lvlText w:val="%1."/>
      <w:lvlJc w:val="left"/>
      <w:pPr>
        <w:ind w:left="644" w:hanging="360"/>
      </w:pPr>
      <w:rPr>
        <w:rFonts w:hint="default"/>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0FB847E8"/>
    <w:multiLevelType w:val="multilevel"/>
    <w:tmpl w:val="E432019A"/>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1">
    <w:nsid w:val="131C4D04"/>
    <w:multiLevelType w:val="multilevel"/>
    <w:tmpl w:val="64FEE0A2"/>
    <w:lvl w:ilvl="0">
      <w:start w:val="1"/>
      <w:numFmt w:val="decimal"/>
      <w:lvlText w:val="%1."/>
      <w:lvlJc w:val="left"/>
      <w:pPr>
        <w:ind w:left="644" w:hanging="360"/>
      </w:pPr>
      <w:rPr>
        <w:rFonts w:hint="default"/>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14397CE0"/>
    <w:multiLevelType w:val="multilevel"/>
    <w:tmpl w:val="00B463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CC4A8B"/>
    <w:multiLevelType w:val="multilevel"/>
    <w:tmpl w:val="6BB8104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1AB53D7D"/>
    <w:multiLevelType w:val="multilevel"/>
    <w:tmpl w:val="22A68B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0CE3D2F"/>
    <w:multiLevelType w:val="multilevel"/>
    <w:tmpl w:val="CE4E0036"/>
    <w:lvl w:ilvl="0">
      <w:start w:val="1"/>
      <w:numFmt w:val="decimal"/>
      <w:lvlText w:val="%1."/>
      <w:lvlJc w:val="left"/>
      <w:pPr>
        <w:ind w:left="644" w:hanging="360"/>
      </w:pPr>
      <w:rPr>
        <w:rFonts w:hint="default"/>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21282A22"/>
    <w:multiLevelType w:val="multilevel"/>
    <w:tmpl w:val="E88A7DC2"/>
    <w:lvl w:ilvl="0">
      <w:start w:val="1"/>
      <w:numFmt w:val="decimal"/>
      <w:lvlText w:val="%1."/>
      <w:lvlJc w:val="left"/>
      <w:pPr>
        <w:ind w:left="927" w:hanging="360"/>
      </w:pPr>
      <w:rPr>
        <w:rFonts w:hint="default"/>
        <w:color w:val="000000"/>
      </w:rPr>
    </w:lvl>
    <w:lvl w:ilvl="1">
      <w:start w:val="1"/>
      <w:numFmt w:val="lowerLetter"/>
      <w:lvlText w:val="%2."/>
      <w:lvlJc w:val="left"/>
      <w:pPr>
        <w:ind w:left="1647" w:hanging="360"/>
      </w:pPr>
      <w:rPr>
        <w:rFonts w:hint="default"/>
        <w:color w:val="00000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232A49D8"/>
    <w:multiLevelType w:val="multilevel"/>
    <w:tmpl w:val="EC283D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E83730"/>
    <w:multiLevelType w:val="multilevel"/>
    <w:tmpl w:val="2736A2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14163C"/>
    <w:multiLevelType w:val="multilevel"/>
    <w:tmpl w:val="7C5E82B6"/>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BA50E08"/>
    <w:multiLevelType w:val="multilevel"/>
    <w:tmpl w:val="16B2288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2D321261"/>
    <w:multiLevelType w:val="multilevel"/>
    <w:tmpl w:val="0A8E4ED8"/>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2">
    <w:nsid w:val="2D7D5641"/>
    <w:multiLevelType w:val="multilevel"/>
    <w:tmpl w:val="24E245F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2F261014"/>
    <w:multiLevelType w:val="multilevel"/>
    <w:tmpl w:val="EE2A60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2FF2119D"/>
    <w:multiLevelType w:val="multilevel"/>
    <w:tmpl w:val="DD1615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D51A1A"/>
    <w:multiLevelType w:val="multilevel"/>
    <w:tmpl w:val="126C366C"/>
    <w:lvl w:ilvl="0">
      <w:start w:val="90"/>
      <w:numFmt w:val="bullet"/>
      <w:lvlText w:val="–"/>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26">
    <w:nsid w:val="368D1088"/>
    <w:multiLevelType w:val="multilevel"/>
    <w:tmpl w:val="991A22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7E4846"/>
    <w:multiLevelType w:val="multilevel"/>
    <w:tmpl w:val="A7062F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002400F"/>
    <w:multiLevelType w:val="multilevel"/>
    <w:tmpl w:val="DCD46F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1034A95"/>
    <w:multiLevelType w:val="multilevel"/>
    <w:tmpl w:val="044E6D7C"/>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30">
    <w:nsid w:val="43C1161D"/>
    <w:multiLevelType w:val="multilevel"/>
    <w:tmpl w:val="87C2AA1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43CA6003"/>
    <w:multiLevelType w:val="multilevel"/>
    <w:tmpl w:val="F990CD1A"/>
    <w:lvl w:ilvl="0">
      <w:start w:val="1"/>
      <w:numFmt w:val="decimal"/>
      <w:lvlText w:val="%1."/>
      <w:lvlJc w:val="left"/>
      <w:pPr>
        <w:ind w:left="715" w:hanging="360"/>
      </w:pPr>
      <w:rPr>
        <w:rFonts w:hint="default"/>
      </w:r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32">
    <w:nsid w:val="46F31BEF"/>
    <w:multiLevelType w:val="multilevel"/>
    <w:tmpl w:val="FDA2C394"/>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3">
    <w:nsid w:val="478E596A"/>
    <w:multiLevelType w:val="multilevel"/>
    <w:tmpl w:val="2C74C6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9144038"/>
    <w:multiLevelType w:val="multilevel"/>
    <w:tmpl w:val="6422F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B460B34"/>
    <w:multiLevelType w:val="multilevel"/>
    <w:tmpl w:val="4B62496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4DFF635B"/>
    <w:multiLevelType w:val="multilevel"/>
    <w:tmpl w:val="EF4609A8"/>
    <w:lvl w:ilvl="0">
      <w:start w:val="1"/>
      <w:numFmt w:val="decimal"/>
      <w:lvlText w:val="%1."/>
      <w:lvlJc w:val="left"/>
      <w:pPr>
        <w:tabs>
          <w:tab w:val="num" w:pos="1420"/>
        </w:tabs>
        <w:ind w:left="1420" w:hanging="360"/>
      </w:pPr>
    </w:lvl>
    <w:lvl w:ilvl="1">
      <w:start w:val="1"/>
      <w:numFmt w:val="lowerLetter"/>
      <w:lvlText w:val="%2."/>
      <w:lvlJc w:val="left"/>
      <w:pPr>
        <w:tabs>
          <w:tab w:val="num" w:pos="2140"/>
        </w:tabs>
        <w:ind w:left="2140" w:hanging="360"/>
      </w:p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37">
    <w:nsid w:val="51DF2D41"/>
    <w:multiLevelType w:val="multilevel"/>
    <w:tmpl w:val="F5A445CC"/>
    <w:lvl w:ilvl="0">
      <w:start w:val="1"/>
      <w:numFmt w:val="decimal"/>
      <w:lvlText w:val="%1."/>
      <w:lvlJc w:val="left"/>
      <w:pPr>
        <w:ind w:left="644" w:hanging="360"/>
      </w:pPr>
      <w:rPr>
        <w:rFonts w:hint="default"/>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nsid w:val="53B501D1"/>
    <w:multiLevelType w:val="multilevel"/>
    <w:tmpl w:val="C30664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43D6E9F"/>
    <w:multiLevelType w:val="multilevel"/>
    <w:tmpl w:val="B48AB6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84352D7"/>
    <w:multiLevelType w:val="multilevel"/>
    <w:tmpl w:val="8482F35A"/>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1">
    <w:nsid w:val="59904372"/>
    <w:multiLevelType w:val="multilevel"/>
    <w:tmpl w:val="7060AE6A"/>
    <w:lvl w:ilvl="0">
      <w:start w:val="1"/>
      <w:numFmt w:val="decimal"/>
      <w:lvlText w:val="%1."/>
      <w:lvlJc w:val="left"/>
      <w:pPr>
        <w:ind w:left="2138" w:hanging="360"/>
      </w:pPr>
      <w:rPr>
        <w:b w:val="0"/>
        <w:bCs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5B2609B0"/>
    <w:multiLevelType w:val="multilevel"/>
    <w:tmpl w:val="28A6C0F4"/>
    <w:lvl w:ilvl="0">
      <w:start w:val="1"/>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3">
    <w:nsid w:val="5D9909CB"/>
    <w:multiLevelType w:val="multilevel"/>
    <w:tmpl w:val="B372A2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2CA1C30"/>
    <w:multiLevelType w:val="multilevel"/>
    <w:tmpl w:val="EC3AEC9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3E22626"/>
    <w:multiLevelType w:val="multilevel"/>
    <w:tmpl w:val="FDCE64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5763F67"/>
    <w:multiLevelType w:val="multilevel"/>
    <w:tmpl w:val="2070D8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5D57AB4"/>
    <w:multiLevelType w:val="multilevel"/>
    <w:tmpl w:val="F6825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087794"/>
    <w:multiLevelType w:val="multilevel"/>
    <w:tmpl w:val="85AE0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B892654"/>
    <w:multiLevelType w:val="multilevel"/>
    <w:tmpl w:val="2BE8D916"/>
    <w:lvl w:ilvl="0">
      <w:start w:val="2"/>
      <w:numFmt w:val="decimal"/>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50">
    <w:nsid w:val="6C5D043C"/>
    <w:multiLevelType w:val="multilevel"/>
    <w:tmpl w:val="437095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D6F160C"/>
    <w:multiLevelType w:val="multilevel"/>
    <w:tmpl w:val="4F7A6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0AD6327"/>
    <w:multiLevelType w:val="multilevel"/>
    <w:tmpl w:val="5C827500"/>
    <w:lvl w:ilvl="0">
      <w:start w:val="1"/>
      <w:numFmt w:val="decimal"/>
      <w:lvlText w:val="%1."/>
      <w:lvlJc w:val="left"/>
      <w:pPr>
        <w:ind w:left="644" w:hanging="360"/>
      </w:pPr>
      <w:rPr>
        <w:b w:val="0"/>
        <w:bCs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72370920"/>
    <w:multiLevelType w:val="multilevel"/>
    <w:tmpl w:val="67A0F08E"/>
    <w:lvl w:ilvl="0">
      <w:start w:val="90"/>
      <w:numFmt w:val="bullet"/>
      <w:lvlText w:val="–"/>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54">
    <w:nsid w:val="75016B0D"/>
    <w:multiLevelType w:val="multilevel"/>
    <w:tmpl w:val="10247B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89D012E"/>
    <w:multiLevelType w:val="multilevel"/>
    <w:tmpl w:val="4A701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9CF404A"/>
    <w:multiLevelType w:val="multilevel"/>
    <w:tmpl w:val="1E74B060"/>
    <w:lvl w:ilvl="0">
      <w:start w:val="1"/>
      <w:numFmt w:val="decimal"/>
      <w:lvlText w:val="%1."/>
      <w:lvlJc w:val="left"/>
      <w:pPr>
        <w:ind w:left="2138" w:hanging="360"/>
      </w:pPr>
      <w:rPr>
        <w:b w:val="0"/>
        <w:bCs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nsid w:val="7DA730F2"/>
    <w:multiLevelType w:val="multilevel"/>
    <w:tmpl w:val="CDDCF9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E735D7C"/>
    <w:multiLevelType w:val="multilevel"/>
    <w:tmpl w:val="6AE429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7E926952"/>
    <w:multiLevelType w:val="multilevel"/>
    <w:tmpl w:val="304059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2"/>
  </w:num>
  <w:num w:numId="2">
    <w:abstractNumId w:val="41"/>
  </w:num>
  <w:num w:numId="3">
    <w:abstractNumId w:val="56"/>
  </w:num>
  <w:num w:numId="4">
    <w:abstractNumId w:val="13"/>
  </w:num>
  <w:num w:numId="5">
    <w:abstractNumId w:val="23"/>
  </w:num>
  <w:num w:numId="6">
    <w:abstractNumId w:val="55"/>
  </w:num>
  <w:num w:numId="7">
    <w:abstractNumId w:val="30"/>
  </w:num>
  <w:num w:numId="8">
    <w:abstractNumId w:val="7"/>
  </w:num>
  <w:num w:numId="9">
    <w:abstractNumId w:val="10"/>
  </w:num>
  <w:num w:numId="10">
    <w:abstractNumId w:val="37"/>
  </w:num>
  <w:num w:numId="11">
    <w:abstractNumId w:val="33"/>
  </w:num>
  <w:num w:numId="12">
    <w:abstractNumId w:val="40"/>
  </w:num>
  <w:num w:numId="13">
    <w:abstractNumId w:val="9"/>
  </w:num>
  <w:num w:numId="14">
    <w:abstractNumId w:val="20"/>
  </w:num>
  <w:num w:numId="15">
    <w:abstractNumId w:val="6"/>
  </w:num>
  <w:num w:numId="16">
    <w:abstractNumId w:val="38"/>
  </w:num>
  <w:num w:numId="17">
    <w:abstractNumId w:val="42"/>
  </w:num>
  <w:num w:numId="18">
    <w:abstractNumId w:val="15"/>
  </w:num>
  <w:num w:numId="19">
    <w:abstractNumId w:val="21"/>
  </w:num>
  <w:num w:numId="20">
    <w:abstractNumId w:val="34"/>
  </w:num>
  <w:num w:numId="21">
    <w:abstractNumId w:val="50"/>
  </w:num>
  <w:num w:numId="22">
    <w:abstractNumId w:val="16"/>
  </w:num>
  <w:num w:numId="23">
    <w:abstractNumId w:val="2"/>
  </w:num>
  <w:num w:numId="24">
    <w:abstractNumId w:val="31"/>
  </w:num>
  <w:num w:numId="25">
    <w:abstractNumId w:val="14"/>
  </w:num>
  <w:num w:numId="26">
    <w:abstractNumId w:val="5"/>
  </w:num>
  <w:num w:numId="27">
    <w:abstractNumId w:val="19"/>
  </w:num>
  <w:num w:numId="28">
    <w:abstractNumId w:val="4"/>
  </w:num>
  <w:num w:numId="29">
    <w:abstractNumId w:val="32"/>
  </w:num>
  <w:num w:numId="30">
    <w:abstractNumId w:val="22"/>
  </w:num>
  <w:num w:numId="31">
    <w:abstractNumId w:val="58"/>
  </w:num>
  <w:num w:numId="32">
    <w:abstractNumId w:val="35"/>
  </w:num>
  <w:num w:numId="33">
    <w:abstractNumId w:val="44"/>
  </w:num>
  <w:num w:numId="34">
    <w:abstractNumId w:val="28"/>
  </w:num>
  <w:num w:numId="35">
    <w:abstractNumId w:val="17"/>
  </w:num>
  <w:num w:numId="36">
    <w:abstractNumId w:val="43"/>
  </w:num>
  <w:num w:numId="37">
    <w:abstractNumId w:val="47"/>
  </w:num>
  <w:num w:numId="38">
    <w:abstractNumId w:val="39"/>
  </w:num>
  <w:num w:numId="39">
    <w:abstractNumId w:val="45"/>
  </w:num>
  <w:num w:numId="40">
    <w:abstractNumId w:val="0"/>
  </w:num>
  <w:num w:numId="41">
    <w:abstractNumId w:val="27"/>
  </w:num>
  <w:num w:numId="42">
    <w:abstractNumId w:val="8"/>
  </w:num>
  <w:num w:numId="43">
    <w:abstractNumId w:val="54"/>
  </w:num>
  <w:num w:numId="44">
    <w:abstractNumId w:val="12"/>
  </w:num>
  <w:num w:numId="45">
    <w:abstractNumId w:val="24"/>
  </w:num>
  <w:num w:numId="46">
    <w:abstractNumId w:val="18"/>
  </w:num>
  <w:num w:numId="47">
    <w:abstractNumId w:val="46"/>
  </w:num>
  <w:num w:numId="48">
    <w:abstractNumId w:val="11"/>
  </w:num>
  <w:num w:numId="49">
    <w:abstractNumId w:val="26"/>
  </w:num>
  <w:num w:numId="50">
    <w:abstractNumId w:val="59"/>
  </w:num>
  <w:num w:numId="51">
    <w:abstractNumId w:val="51"/>
  </w:num>
  <w:num w:numId="52">
    <w:abstractNumId w:val="48"/>
  </w:num>
  <w:num w:numId="53">
    <w:abstractNumId w:val="1"/>
  </w:num>
  <w:num w:numId="54">
    <w:abstractNumId w:val="25"/>
  </w:num>
  <w:num w:numId="55">
    <w:abstractNumId w:val="53"/>
  </w:num>
  <w:num w:numId="56">
    <w:abstractNumId w:val="57"/>
  </w:num>
  <w:num w:numId="57">
    <w:abstractNumId w:val="36"/>
  </w:num>
  <w:num w:numId="58">
    <w:abstractNumId w:val="49"/>
  </w:num>
  <w:num w:numId="59">
    <w:abstractNumId w:val="3"/>
  </w:num>
  <w:num w:numId="6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57D"/>
    <w:rsid w:val="00AC1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kern w:val="40"/>
      <w:sz w:val="28"/>
      <w:szCs w:val="28"/>
    </w:rPr>
  </w:style>
  <w:style w:type="paragraph" w:styleId="Heading1">
    <w:name w:val="heading 1"/>
    <w:basedOn w:val="Normal"/>
    <w:next w:val="Normal"/>
    <w:link w:val="Heading1Char"/>
    <w:uiPriority w:val="99"/>
    <w:qFormat/>
    <w:pPr>
      <w:keepNext/>
      <w:keepLines/>
      <w:spacing w:before="480" w:line="276" w:lineRule="auto"/>
      <w:outlineLvl w:val="0"/>
    </w:pPr>
    <w:rPr>
      <w:rFonts w:ascii="Cambria" w:hAnsi="Cambria" w:cs="Cambria"/>
      <w:b/>
      <w:bCs/>
      <w:color w:val="008080"/>
      <w:kern w:val="0"/>
      <w:lang w:val="uk-UA"/>
    </w:rPr>
  </w:style>
  <w:style w:type="paragraph" w:styleId="Heading2">
    <w:name w:val="heading 2"/>
    <w:basedOn w:val="Normal"/>
    <w:link w:val="Heading2Char"/>
    <w:uiPriority w:val="99"/>
    <w:qFormat/>
    <w:pPr>
      <w:spacing w:before="100" w:after="100"/>
      <w:outlineLvl w:val="1"/>
    </w:pPr>
    <w:rPr>
      <w:b/>
      <w:bCs/>
      <w:kern w:val="0"/>
      <w:sz w:val="36"/>
      <w:szCs w:val="36"/>
    </w:rPr>
  </w:style>
  <w:style w:type="paragraph" w:styleId="Heading3">
    <w:name w:val="heading 3"/>
    <w:basedOn w:val="Normal"/>
    <w:link w:val="Heading3Char"/>
    <w:uiPriority w:val="99"/>
    <w:qFormat/>
    <w:pPr>
      <w:spacing w:before="100" w:after="100"/>
      <w:outlineLvl w:val="2"/>
    </w:pPr>
    <w:rPr>
      <w:b/>
      <w:bCs/>
      <w:kern w:val="0"/>
      <w:sz w:val="27"/>
      <w:szCs w:val="27"/>
    </w:rPr>
  </w:style>
  <w:style w:type="paragraph" w:styleId="Heading4">
    <w:name w:val="heading 4"/>
    <w:basedOn w:val="Normal"/>
    <w:next w:val="Normal"/>
    <w:link w:val="Heading4Char"/>
    <w:uiPriority w:val="99"/>
    <w:qFormat/>
    <w:pPr>
      <w:keepNext/>
      <w:keepLines/>
      <w:spacing w:before="40"/>
      <w:outlineLvl w:val="3"/>
    </w:pPr>
    <w:rPr>
      <w:rFonts w:ascii="Cambria" w:hAnsi="Cambria" w:cs="Cambria"/>
      <w:i/>
      <w:iCs/>
      <w:color w:val="008080"/>
    </w:rPr>
  </w:style>
  <w:style w:type="paragraph" w:styleId="Heading7">
    <w:name w:val="heading 7"/>
    <w:basedOn w:val="Normal"/>
    <w:next w:val="Normal"/>
    <w:link w:val="Heading7Char"/>
    <w:uiPriority w:val="99"/>
    <w:qFormat/>
    <w:pPr>
      <w:keepNext/>
      <w:keepLines/>
      <w:spacing w:before="40"/>
      <w:outlineLvl w:val="6"/>
    </w:pPr>
    <w:rPr>
      <w:rFonts w:ascii="Cambria" w:hAnsi="Cambria" w:cs="Cambria"/>
      <w:i/>
      <w:iCs/>
      <w:color w:val="000080"/>
    </w:rPr>
  </w:style>
  <w:style w:type="paragraph" w:styleId="Heading9">
    <w:name w:val="heading 9"/>
    <w:basedOn w:val="Normal"/>
    <w:next w:val="Normal"/>
    <w:link w:val="Heading9Char"/>
    <w:uiPriority w:val="99"/>
    <w:qFormat/>
    <w:pPr>
      <w:keepNext/>
      <w:keepLines/>
      <w:spacing w:before="200"/>
      <w:outlineLvl w:val="8"/>
    </w:pPr>
    <w:rPr>
      <w:rFonts w:ascii="Cambria" w:hAnsi="Cambria" w:cs="Cambria"/>
      <w:i/>
      <w:iCs/>
      <w:color w:val="000000"/>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8080"/>
      <w:sz w:val="28"/>
      <w:szCs w:val="28"/>
      <w:lang w:val="uk-UA"/>
    </w:rPr>
  </w:style>
  <w:style w:type="character" w:customStyle="1" w:styleId="Heading2Char">
    <w:name w:val="Heading 2 Char"/>
    <w:basedOn w:val="DefaultParagraphFont"/>
    <w:link w:val="Heading2"/>
    <w:uiPriority w:val="99"/>
    <w:rPr>
      <w:rFonts w:ascii="Times New Roman" w:hAnsi="Times New Roman" w:cs="Times New Roman"/>
      <w:b/>
      <w:bCs/>
      <w:sz w:val="36"/>
      <w:szCs w:val="36"/>
      <w:lang/>
    </w:rPr>
  </w:style>
  <w:style w:type="character" w:customStyle="1" w:styleId="Heading3Char">
    <w:name w:val="Heading 3 Char"/>
    <w:basedOn w:val="DefaultParagraphFont"/>
    <w:link w:val="Heading3"/>
    <w:uiPriority w:val="99"/>
    <w:rPr>
      <w:rFonts w:ascii="Times New Roman" w:hAnsi="Times New Roman" w:cs="Times New Roman"/>
      <w:b/>
      <w:bCs/>
      <w:sz w:val="27"/>
      <w:szCs w:val="27"/>
      <w:lang/>
    </w:rPr>
  </w:style>
  <w:style w:type="character" w:customStyle="1" w:styleId="Heading4Char">
    <w:name w:val="Heading 4 Char"/>
    <w:basedOn w:val="DefaultParagraphFont"/>
    <w:link w:val="Heading4"/>
    <w:uiPriority w:val="99"/>
    <w:rPr>
      <w:rFonts w:ascii="Cambria" w:hAnsi="Cambria" w:cs="Cambria"/>
      <w:i/>
      <w:iCs/>
      <w:color w:val="008080"/>
      <w:kern w:val="40"/>
      <w:sz w:val="20"/>
      <w:szCs w:val="20"/>
      <w:lang/>
    </w:rPr>
  </w:style>
  <w:style w:type="character" w:customStyle="1" w:styleId="Heading7Char">
    <w:name w:val="Heading 7 Char"/>
    <w:basedOn w:val="DefaultParagraphFont"/>
    <w:link w:val="Heading7"/>
    <w:uiPriority w:val="99"/>
    <w:rPr>
      <w:rFonts w:ascii="Cambria" w:hAnsi="Cambria" w:cs="Cambria"/>
      <w:i/>
      <w:iCs/>
      <w:color w:val="000080"/>
      <w:kern w:val="40"/>
      <w:sz w:val="20"/>
      <w:szCs w:val="20"/>
      <w:lang/>
    </w:rPr>
  </w:style>
  <w:style w:type="character" w:customStyle="1" w:styleId="Heading9Char">
    <w:name w:val="Heading 9 Char"/>
    <w:basedOn w:val="DefaultParagraphFont"/>
    <w:link w:val="Heading9"/>
    <w:uiPriority w:val="99"/>
    <w:rPr>
      <w:rFonts w:ascii="Cambria" w:hAnsi="Cambria" w:cs="Cambria"/>
      <w:i/>
      <w:iCs/>
      <w:color w:val="000000"/>
      <w:kern w:val="40"/>
      <w:sz w:val="20"/>
      <w:szCs w:val="20"/>
      <w:lang/>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kern w:val="40"/>
      <w:sz w:val="16"/>
      <w:szCs w:val="16"/>
      <w:lang/>
    </w:rPr>
  </w:style>
  <w:style w:type="character" w:customStyle="1" w:styleId="FontStyle210">
    <w:name w:val="Font Style210"/>
    <w:uiPriority w:val="99"/>
    <w:rPr>
      <w:rFonts w:ascii="Times New Roman" w:hAnsi="Times New Roman" w:cs="Times New Roman"/>
      <w:sz w:val="20"/>
      <w:szCs w:val="20"/>
    </w:rPr>
  </w:style>
  <w:style w:type="character" w:customStyle="1" w:styleId="FontStyle212">
    <w:name w:val="Font Style212"/>
    <w:uiPriority w:val="99"/>
    <w:rPr>
      <w:rFonts w:ascii="Times New Roman" w:hAnsi="Times New Roman" w:cs="Times New Roman"/>
      <w:i/>
      <w:iCs/>
      <w:sz w:val="20"/>
      <w:szCs w:val="20"/>
    </w:rPr>
  </w:style>
  <w:style w:type="paragraph" w:styleId="NormalWeb">
    <w:name w:val="Normal (Web)"/>
    <w:basedOn w:val="Normal"/>
    <w:uiPriority w:val="99"/>
    <w:pPr>
      <w:spacing w:before="100" w:after="100"/>
    </w:pPr>
    <w:rPr>
      <w:kern w:val="0"/>
      <w:sz w:val="24"/>
      <w:szCs w:val="24"/>
    </w:rPr>
  </w:style>
  <w:style w:type="paragraph" w:styleId="ListParagraph">
    <w:name w:val="List Paragraph"/>
    <w:basedOn w:val="Normal"/>
    <w:uiPriority w:val="99"/>
    <w:qFormat/>
    <w:pPr>
      <w:ind w:left="720"/>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rPr>
  </w:style>
  <w:style w:type="paragraph" w:styleId="Subtitle">
    <w:name w:val="Subtitle"/>
    <w:basedOn w:val="Normal"/>
    <w:link w:val="SubtitleChar"/>
    <w:uiPriority w:val="99"/>
    <w:qFormat/>
    <w:pPr>
      <w:tabs>
        <w:tab w:val="left" w:pos="3828"/>
      </w:tabs>
      <w:jc w:val="center"/>
    </w:pPr>
    <w:rPr>
      <w:kern w:val="0"/>
      <w:lang w:val="uk-UA"/>
    </w:rPr>
  </w:style>
  <w:style w:type="character" w:customStyle="1" w:styleId="SubtitleChar">
    <w:name w:val="Subtitle Char"/>
    <w:basedOn w:val="DefaultParagraphFont"/>
    <w:link w:val="Subtitle"/>
    <w:uiPriority w:val="99"/>
    <w:rPr>
      <w:rFonts w:ascii="Times New Roman" w:hAnsi="Times New Roman" w:cs="Times New Roman"/>
      <w:sz w:val="20"/>
      <w:szCs w:val="20"/>
      <w:lang w:val="uk-UA"/>
    </w:rPr>
  </w:style>
  <w:style w:type="character" w:customStyle="1" w:styleId="FontStyle19">
    <w:name w:val="Font Style19"/>
    <w:uiPriority w:val="99"/>
    <w:rPr>
      <w:rFonts w:ascii="Times New Roman" w:hAnsi="Times New Roman" w:cs="Times New Roman"/>
      <w:sz w:val="26"/>
      <w:szCs w:val="2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kern w:val="40"/>
      <w:sz w:val="20"/>
      <w:szCs w:val="20"/>
      <w:lang/>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Times New Roman" w:hAnsi="Times New Roman" w:cs="Times New Roman"/>
      <w:kern w:val="40"/>
      <w:sz w:val="20"/>
      <w:szCs w:val="20"/>
      <w:lang/>
    </w:rPr>
  </w:style>
  <w:style w:type="paragraph" w:styleId="Title">
    <w:name w:val="Title"/>
    <w:basedOn w:val="Normal"/>
    <w:next w:val="Subtitle"/>
    <w:link w:val="TitleChar"/>
    <w:uiPriority w:val="99"/>
    <w:qFormat/>
    <w:pPr>
      <w:keepNext/>
      <w:suppressAutoHyphens/>
      <w:spacing w:before="240" w:after="120"/>
    </w:pPr>
    <w:rPr>
      <w:rFonts w:ascii="Albany" w:hAnsi="Albany" w:cs="Albany"/>
      <w:noProof/>
      <w:kern w:val="0"/>
      <w:lang w:val="en-US"/>
    </w:rPr>
  </w:style>
  <w:style w:type="character" w:customStyle="1" w:styleId="TitleChar">
    <w:name w:val="Title Char"/>
    <w:basedOn w:val="DefaultParagraphFont"/>
    <w:link w:val="Title"/>
    <w:uiPriority w:val="99"/>
    <w:rPr>
      <w:rFonts w:ascii="Albany" w:hAnsi="Albany" w:cs="Albany"/>
      <w:noProof/>
      <w:sz w:val="20"/>
      <w:szCs w:val="20"/>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Times New Roman" w:hAnsi="Times New Roman" w:cs="Times New Roman"/>
      <w:kern w:val="40"/>
      <w:sz w:val="20"/>
      <w:szCs w:val="20"/>
      <w:lang/>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kern w:val="40"/>
      <w:sz w:val="20"/>
      <w:szCs w:val="20"/>
      <w:lang/>
    </w:rPr>
  </w:style>
  <w:style w:type="paragraph" w:customStyle="1" w:styleId="Default">
    <w:name w:val="Default"/>
    <w:uiPriority w:val="99"/>
    <w:pPr>
      <w:autoSpaceDE w:val="0"/>
      <w:autoSpaceDN w:val="0"/>
    </w:pPr>
    <w:rPr>
      <w:rFonts w:ascii="Palatino Linotype" w:hAnsi="Palatino Linotype" w:cs="Palatino Linotype"/>
      <w:color w:val="000000"/>
      <w:sz w:val="24"/>
      <w:szCs w:val="24"/>
    </w:rPr>
  </w:style>
  <w:style w:type="character" w:customStyle="1" w:styleId="apple-converted-space">
    <w:name w:val="apple-converted-space"/>
    <w:basedOn w:val="DefaultParagraphFont"/>
    <w:uiPriority w:val="99"/>
    <w:rPr>
      <w:rFonts w:cstheme="minorBidi"/>
    </w:rPr>
  </w:style>
  <w:style w:type="character" w:customStyle="1" w:styleId="submenu-table">
    <w:name w:val="submenu-table"/>
    <w:basedOn w:val="DefaultParagraphFont"/>
    <w:uiPriority w:val="99"/>
    <w:rPr>
      <w:rFonts w:cstheme="minorBidi"/>
    </w:rPr>
  </w:style>
  <w:style w:type="character" w:styleId="Strong">
    <w:name w:val="Strong"/>
    <w:basedOn w:val="DefaultParagraphFont"/>
    <w:uiPriority w:val="99"/>
    <w:qFormat/>
    <w:rPr>
      <w:rFonts w:cstheme="minorBidi"/>
      <w:b/>
      <w:bCs/>
    </w:rPr>
  </w:style>
  <w:style w:type="paragraph" w:customStyle="1" w:styleId="Pa2">
    <w:name w:val="Pa2"/>
    <w:basedOn w:val="Default"/>
    <w:next w:val="Default"/>
    <w:uiPriority w:val="99"/>
    <w:pPr>
      <w:spacing w:line="211" w:lineRule="atLeast"/>
    </w:pPr>
    <w:rPr>
      <w:rFonts w:ascii="Cambria" w:hAnsi="Cambria" w:cs="Cambria"/>
      <w:color w:val="auto"/>
    </w:rPr>
  </w:style>
  <w:style w:type="paragraph" w:customStyle="1" w:styleId="rvps2">
    <w:name w:val="rvps2"/>
    <w:basedOn w:val="Normal"/>
    <w:uiPriority w:val="99"/>
    <w:pPr>
      <w:spacing w:before="100" w:after="100"/>
    </w:pPr>
    <w:rPr>
      <w:kern w:val="0"/>
      <w:sz w:val="24"/>
      <w:szCs w:val="24"/>
    </w:rPr>
  </w:style>
  <w:style w:type="character" w:styleId="Hyperlink">
    <w:name w:val="Hyperlink"/>
    <w:basedOn w:val="DefaultParagraphFont"/>
    <w:uiPriority w:val="99"/>
    <w:rPr>
      <w:rFonts w:cstheme="minorBidi"/>
      <w:color w:val="0000FF"/>
      <w:u w:val="single"/>
    </w:rPr>
  </w:style>
  <w:style w:type="paragraph" w:styleId="FootnoteText">
    <w:name w:val="footnote text"/>
    <w:basedOn w:val="Normal"/>
    <w:link w:val="FootnoteTextChar"/>
    <w:uiPriority w:val="99"/>
    <w:pPr>
      <w:suppressAutoHyphens/>
    </w:pPr>
    <w:rPr>
      <w:kern w:val="0"/>
      <w:sz w:val="20"/>
      <w:szCs w:val="20"/>
      <w:lang w:val="uk-UA"/>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uk-UA"/>
    </w:rPr>
  </w:style>
  <w:style w:type="character" w:customStyle="1" w:styleId="badge">
    <w:name w:val="badge"/>
    <w:basedOn w:val="DefaultParagraphFont"/>
    <w:uiPriority w:val="99"/>
    <w:rPr>
      <w:rFonts w:cstheme="minorBidi"/>
    </w:rPr>
  </w:style>
  <w:style w:type="character" w:customStyle="1" w:styleId="dat">
    <w:name w:val="dat"/>
    <w:basedOn w:val="DefaultParagraphFont"/>
    <w:uiPriority w:val="99"/>
    <w:rPr>
      <w:rFonts w:cstheme="minorBidi"/>
    </w:rPr>
  </w:style>
  <w:style w:type="paragraph" w:customStyle="1" w:styleId="rvps17">
    <w:name w:val="rvps17"/>
    <w:basedOn w:val="Normal"/>
    <w:uiPriority w:val="99"/>
    <w:pPr>
      <w:spacing w:before="100" w:after="100"/>
    </w:pPr>
    <w:rPr>
      <w:kern w:val="0"/>
      <w:sz w:val="24"/>
      <w:szCs w:val="24"/>
    </w:rPr>
  </w:style>
  <w:style w:type="character" w:customStyle="1" w:styleId="rvts78">
    <w:name w:val="rvts78"/>
    <w:basedOn w:val="DefaultParagraphFont"/>
    <w:uiPriority w:val="99"/>
    <w:rPr>
      <w:rFonts w:cstheme="minorBidi"/>
    </w:rPr>
  </w:style>
  <w:style w:type="paragraph" w:customStyle="1" w:styleId="rvps6">
    <w:name w:val="rvps6"/>
    <w:basedOn w:val="Normal"/>
    <w:uiPriority w:val="99"/>
    <w:pPr>
      <w:spacing w:before="100" w:after="100"/>
    </w:pPr>
    <w:rPr>
      <w:kern w:val="0"/>
      <w:sz w:val="24"/>
      <w:szCs w:val="24"/>
    </w:rPr>
  </w:style>
  <w:style w:type="character" w:customStyle="1" w:styleId="rvts23">
    <w:name w:val="rvts23"/>
    <w:basedOn w:val="DefaultParagraphFont"/>
    <w:uiPriority w:val="99"/>
    <w:rPr>
      <w:rFonts w:cstheme="minorBidi"/>
    </w:rPr>
  </w:style>
  <w:style w:type="paragraph" w:customStyle="1" w:styleId="rvps7">
    <w:name w:val="rvps7"/>
    <w:basedOn w:val="Normal"/>
    <w:uiPriority w:val="99"/>
    <w:pPr>
      <w:spacing w:before="100" w:after="100"/>
    </w:pPr>
    <w:rPr>
      <w:kern w:val="0"/>
      <w:sz w:val="24"/>
      <w:szCs w:val="24"/>
    </w:rPr>
  </w:style>
  <w:style w:type="character" w:customStyle="1" w:styleId="rvts44">
    <w:name w:val="rvts44"/>
    <w:basedOn w:val="DefaultParagraphFont"/>
    <w:uiPriority w:val="99"/>
    <w:rPr>
      <w:rFonts w:cstheme="minorBidi"/>
    </w:rPr>
  </w:style>
  <w:style w:type="character" w:styleId="PageNumber">
    <w:name w:val="page number"/>
    <w:basedOn w:val="DefaultParagraphFont"/>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1850</TotalTime>
  <Pages>16</Pages>
  <Words>2491</Words>
  <Characters>14199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dc:creator>
  <cp:keywords/>
  <dc:description/>
  <cp:lastModifiedBy>24</cp:lastModifiedBy>
  <cp:revision>224</cp:revision>
  <cp:lastPrinted>2019-02-01T08:45:00Z</cp:lastPrinted>
  <dcterms:created xsi:type="dcterms:W3CDTF">2014-10-29T16:12:00Z</dcterms:created>
  <dcterms:modified xsi:type="dcterms:W3CDTF">2020-11-03T08:13:00Z</dcterms:modified>
</cp:coreProperties>
</file>